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A744" w14:textId="77777777" w:rsidR="00A3712E" w:rsidRDefault="00A3712E" w:rsidP="00A3712E">
      <w:pPr>
        <w:pStyle w:val="NormalWeb"/>
        <w:spacing w:before="0" w:beforeAutospacing="0" w:after="0" w:afterAutospacing="0"/>
      </w:pPr>
      <w:r>
        <w:rPr>
          <w:rFonts w:ascii="Arial" w:hAnsi="Arial" w:cs="Arial"/>
          <w:b/>
          <w:bCs/>
          <w:color w:val="000000"/>
          <w:sz w:val="22"/>
          <w:szCs w:val="22"/>
        </w:rPr>
        <w:t>The Illinois Fieldwork Consortium does not support monetary payment for fieldwork placements. We take this position due to ethical and practical concerns, including conflicts of interest as well as issues of access and equity.</w:t>
      </w:r>
    </w:p>
    <w:p w14:paraId="42ADAAE7" w14:textId="77777777" w:rsidR="00A3712E" w:rsidRDefault="00A3712E" w:rsidP="00A3712E">
      <w:pPr>
        <w:pStyle w:val="NormalWeb"/>
        <w:spacing w:before="0" w:beforeAutospacing="0" w:after="0" w:afterAutospacing="0"/>
      </w:pPr>
    </w:p>
    <w:p w14:paraId="1B823989"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Chicago State University</w:t>
      </w:r>
    </w:p>
    <w:p w14:paraId="6DE5F989"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Elmhurst College</w:t>
      </w:r>
    </w:p>
    <w:p w14:paraId="2AA2E286"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Fox College</w:t>
      </w:r>
    </w:p>
    <w:p w14:paraId="45D8FBEE"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Governors State University</w:t>
      </w:r>
    </w:p>
    <w:p w14:paraId="3045BDB7"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Illinois Central College</w:t>
      </w:r>
    </w:p>
    <w:p w14:paraId="7E8BF0AA"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Lewis University</w:t>
      </w:r>
    </w:p>
    <w:p w14:paraId="599CAC22"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McHenry County College</w:t>
      </w:r>
    </w:p>
    <w:p w14:paraId="6A847049"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Midwestern University</w:t>
      </w:r>
    </w:p>
    <w:p w14:paraId="75D49BD9"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North Central College</w:t>
      </w:r>
    </w:p>
    <w:p w14:paraId="786BD348"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Parkland College</w:t>
      </w:r>
    </w:p>
    <w:p w14:paraId="5B95704F"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Rush University</w:t>
      </w:r>
    </w:p>
    <w:p w14:paraId="0F0269FC"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Southern Illinois Collegiate Common Market</w:t>
      </w:r>
    </w:p>
    <w:p w14:paraId="6AA88F82"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South Suburban College</w:t>
      </w:r>
    </w:p>
    <w:p w14:paraId="5F965973"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University of Illinois at Chicago</w:t>
      </w:r>
    </w:p>
    <w:p w14:paraId="25F267D9" w14:textId="77777777" w:rsidR="00A3712E" w:rsidRDefault="00A3712E" w:rsidP="00A3712E">
      <w:pPr>
        <w:numPr>
          <w:ilvl w:val="0"/>
          <w:numId w:val="1"/>
        </w:numPr>
        <w:textAlignment w:val="baseline"/>
        <w:rPr>
          <w:rFonts w:ascii="Arial" w:eastAsia="Times New Roman" w:hAnsi="Arial" w:cs="Arial"/>
          <w:color w:val="000000"/>
        </w:rPr>
      </w:pPr>
      <w:r>
        <w:rPr>
          <w:rFonts w:ascii="Arial" w:eastAsia="Times New Roman" w:hAnsi="Arial" w:cs="Arial"/>
          <w:color w:val="000000"/>
        </w:rPr>
        <w:t>Wright College</w:t>
      </w:r>
    </w:p>
    <w:p w14:paraId="52565929" w14:textId="77777777" w:rsidR="0040270E" w:rsidRDefault="0040270E">
      <w:bookmarkStart w:id="0" w:name="_GoBack"/>
      <w:bookmarkEnd w:id="0"/>
    </w:p>
    <w:sectPr w:rsidR="00402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1CBE"/>
    <w:multiLevelType w:val="multilevel"/>
    <w:tmpl w:val="BEF41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2E"/>
    <w:rsid w:val="0040270E"/>
    <w:rsid w:val="00A3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ACBB"/>
  <w15:chartTrackingRefBased/>
  <w15:docId w15:val="{0E93AD4C-B93C-4F9A-A3CA-20E6FB20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2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8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ILOTA Office</dc:creator>
  <cp:keywords/>
  <dc:description/>
  <cp:lastModifiedBy>ILOTA Office</cp:lastModifiedBy>
  <cp:revision>1</cp:revision>
  <dcterms:created xsi:type="dcterms:W3CDTF">2019-04-25T20:24:00Z</dcterms:created>
  <dcterms:modified xsi:type="dcterms:W3CDTF">2019-04-25T20:25:00Z</dcterms:modified>
</cp:coreProperties>
</file>