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FAB" w:rsidRPr="00B466BF" w:rsidRDefault="00987294" w:rsidP="00E03FAB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  <w:r w:rsidR="00E03FAB" w:rsidRPr="00B466BF">
        <w:rPr>
          <w:b/>
          <w:noProof/>
          <w:color w:val="000000" w:themeColor="text1"/>
          <w:sz w:val="24"/>
        </w:rPr>
        <w:drawing>
          <wp:inline distT="0" distB="0" distL="0" distR="0">
            <wp:extent cx="2219325" cy="704850"/>
            <wp:effectExtent l="19050" t="0" r="9525" b="0"/>
            <wp:docPr id="3" name="Picture 1" descr="ILOTA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OTA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AB" w:rsidRPr="00B466BF" w:rsidRDefault="00E03FAB" w:rsidP="00E03FAB">
      <w:pPr>
        <w:jc w:val="center"/>
        <w:rPr>
          <w:b/>
          <w:color w:val="000000" w:themeColor="text1"/>
          <w:sz w:val="24"/>
          <w:szCs w:val="24"/>
        </w:rPr>
      </w:pPr>
      <w:r w:rsidRPr="00B466BF">
        <w:rPr>
          <w:b/>
          <w:color w:val="000000" w:themeColor="text1"/>
          <w:sz w:val="24"/>
          <w:szCs w:val="24"/>
        </w:rPr>
        <w:t>ILLINOIS OCCUPATIONAL THERAPY ASSOCIATION</w:t>
      </w:r>
    </w:p>
    <w:p w:rsidR="00E03FAB" w:rsidRPr="00B466BF" w:rsidRDefault="00E03FAB" w:rsidP="00E03FAB">
      <w:pPr>
        <w:jc w:val="center"/>
        <w:rPr>
          <w:b/>
          <w:color w:val="000000" w:themeColor="text1"/>
          <w:sz w:val="24"/>
          <w:szCs w:val="24"/>
        </w:rPr>
      </w:pPr>
      <w:r w:rsidRPr="00B466BF">
        <w:rPr>
          <w:b/>
          <w:color w:val="000000" w:themeColor="text1"/>
          <w:sz w:val="24"/>
          <w:szCs w:val="24"/>
        </w:rPr>
        <w:t xml:space="preserve">FULL BOARD MEETING </w:t>
      </w:r>
      <w:r w:rsidR="00006DD6">
        <w:rPr>
          <w:b/>
          <w:color w:val="000000" w:themeColor="text1"/>
          <w:sz w:val="24"/>
          <w:szCs w:val="24"/>
        </w:rPr>
        <w:t>MINUTES</w:t>
      </w:r>
    </w:p>
    <w:p w:rsidR="00E03FAB" w:rsidRPr="00B466BF" w:rsidRDefault="001A7C1A" w:rsidP="00E03FA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August 17</w:t>
      </w:r>
      <w:r w:rsidR="00276BA4">
        <w:rPr>
          <w:b/>
          <w:color w:val="000000" w:themeColor="text1"/>
          <w:sz w:val="24"/>
          <w:szCs w:val="24"/>
        </w:rPr>
        <w:t>, 2019</w:t>
      </w:r>
      <w:r w:rsidR="00E03FAB" w:rsidRPr="00B466BF">
        <w:rPr>
          <w:b/>
          <w:color w:val="000000" w:themeColor="text1"/>
          <w:sz w:val="24"/>
          <w:szCs w:val="24"/>
        </w:rPr>
        <w:t xml:space="preserve"> * 9:00 am * Location: </w:t>
      </w:r>
      <w:r w:rsidR="00276BA4">
        <w:rPr>
          <w:b/>
          <w:color w:val="000000" w:themeColor="text1"/>
          <w:sz w:val="24"/>
          <w:szCs w:val="24"/>
        </w:rPr>
        <w:t>Midwestern University</w:t>
      </w:r>
    </w:p>
    <w:p w:rsidR="00E03FAB" w:rsidRPr="00B466BF" w:rsidRDefault="00E03FAB" w:rsidP="00E03FAB">
      <w:pPr>
        <w:jc w:val="center"/>
        <w:rPr>
          <w:color w:val="000000" w:themeColor="text1"/>
        </w:rPr>
      </w:pPr>
    </w:p>
    <w:p w:rsidR="00E03FAB" w:rsidRPr="00B466BF" w:rsidRDefault="00E03FAB" w:rsidP="00E03FAB">
      <w:pPr>
        <w:rPr>
          <w:color w:val="000000" w:themeColor="text1"/>
        </w:rPr>
      </w:pPr>
      <w:r w:rsidRPr="00B466BF">
        <w:rPr>
          <w:rFonts w:ascii="Arial" w:hAnsi="Arial" w:cs="Arial"/>
          <w:b/>
          <w:color w:val="000000" w:themeColor="text1"/>
          <w:sz w:val="22"/>
          <w:szCs w:val="22"/>
        </w:rPr>
        <w:t>Attendees:</w:t>
      </w:r>
    </w:p>
    <w:tbl>
      <w:tblPr>
        <w:tblW w:w="14868" w:type="dxa"/>
        <w:tblLook w:val="04A0" w:firstRow="1" w:lastRow="0" w:firstColumn="1" w:lastColumn="0" w:noHBand="0" w:noVBand="1"/>
      </w:tblPr>
      <w:tblGrid>
        <w:gridCol w:w="1397"/>
        <w:gridCol w:w="1161"/>
        <w:gridCol w:w="1240"/>
        <w:gridCol w:w="1260"/>
        <w:gridCol w:w="1530"/>
        <w:gridCol w:w="1987"/>
        <w:gridCol w:w="1433"/>
        <w:gridCol w:w="1350"/>
        <w:gridCol w:w="1530"/>
        <w:gridCol w:w="1980"/>
      </w:tblGrid>
      <w:tr w:rsidR="00E03FAB" w:rsidRPr="00B466BF" w:rsidTr="00987294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2B1D10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SIGN IN SHEET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03FAB" w:rsidRPr="00B466BF" w:rsidTr="00987294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03FAB" w:rsidRPr="00B466BF" w:rsidTr="00987294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03FAB" w:rsidRPr="00B466BF" w:rsidTr="00987294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03FAB" w:rsidRPr="00B466BF" w:rsidTr="00987294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03FAB" w:rsidRPr="00B466BF" w:rsidTr="00987294">
        <w:trPr>
          <w:trHeight w:val="252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03FAB" w:rsidRPr="00B466BF" w:rsidTr="00987294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4"/>
              </w:numPr>
              <w:ind w:left="39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5"/>
              </w:numPr>
              <w:ind w:left="42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FAB" w:rsidRPr="00B466BF" w:rsidRDefault="00E03FAB" w:rsidP="0098729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FAB" w:rsidRPr="00B466BF" w:rsidRDefault="00E03FAB" w:rsidP="00987294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03FAB" w:rsidRPr="00B466BF" w:rsidRDefault="00E03FAB" w:rsidP="00987294">
            <w:pPr>
              <w:ind w:right="25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E03FAB" w:rsidRPr="00B466BF" w:rsidRDefault="00E03FAB" w:rsidP="00E03FAB">
      <w:pPr>
        <w:rPr>
          <w:rFonts w:ascii="Calibri" w:hAnsi="Calibri" w:cs="Calibri"/>
          <w:color w:val="000000" w:themeColor="text1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9113"/>
        <w:gridCol w:w="2340"/>
      </w:tblGrid>
      <w:tr w:rsidR="00E03FAB" w:rsidRPr="00B466BF" w:rsidTr="00987294">
        <w:tc>
          <w:tcPr>
            <w:tcW w:w="3307" w:type="dxa"/>
            <w:shd w:val="clear" w:color="auto" w:fill="00B0F0"/>
            <w:vAlign w:val="center"/>
          </w:tcPr>
          <w:p w:rsidR="00E03FAB" w:rsidRPr="00B466BF" w:rsidRDefault="00E03FAB" w:rsidP="009872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466B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TOPICS</w:t>
            </w:r>
          </w:p>
        </w:tc>
        <w:tc>
          <w:tcPr>
            <w:tcW w:w="9113" w:type="dxa"/>
            <w:shd w:val="clear" w:color="auto" w:fill="00B0F0"/>
            <w:vAlign w:val="center"/>
          </w:tcPr>
          <w:p w:rsidR="00E03FAB" w:rsidRPr="00B466BF" w:rsidRDefault="00E03FAB" w:rsidP="00987294">
            <w:pPr>
              <w:ind w:left="7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466B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DISCUSSION ITEMS</w:t>
            </w:r>
          </w:p>
        </w:tc>
        <w:tc>
          <w:tcPr>
            <w:tcW w:w="2340" w:type="dxa"/>
            <w:shd w:val="clear" w:color="auto" w:fill="00B0F0"/>
            <w:vAlign w:val="center"/>
          </w:tcPr>
          <w:p w:rsidR="00E03FAB" w:rsidRPr="00B466BF" w:rsidRDefault="00E03FAB" w:rsidP="00987294">
            <w:pPr>
              <w:ind w:left="9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466B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Presenter</w:t>
            </w:r>
          </w:p>
        </w:tc>
      </w:tr>
      <w:tr w:rsidR="00E03FAB" w:rsidRPr="00B466BF" w:rsidTr="00987294">
        <w:trPr>
          <w:trHeight w:val="458"/>
        </w:trPr>
        <w:tc>
          <w:tcPr>
            <w:tcW w:w="3307" w:type="dxa"/>
            <w:vAlign w:val="center"/>
          </w:tcPr>
          <w:p w:rsidR="00E03FAB" w:rsidRPr="00B466BF" w:rsidRDefault="00E03FAB" w:rsidP="0098729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66BF">
              <w:rPr>
                <w:rFonts w:ascii="Arial" w:hAnsi="Arial" w:cs="Arial"/>
                <w:b/>
                <w:color w:val="000000" w:themeColor="text1"/>
              </w:rPr>
              <w:t>Meeting Called to order</w:t>
            </w:r>
          </w:p>
        </w:tc>
        <w:tc>
          <w:tcPr>
            <w:tcW w:w="9113" w:type="dxa"/>
            <w:vAlign w:val="center"/>
          </w:tcPr>
          <w:p w:rsidR="00E03FAB" w:rsidRPr="00B466BF" w:rsidRDefault="00E03FAB" w:rsidP="00987294">
            <w:pPr>
              <w:rPr>
                <w:rFonts w:ascii="Arial" w:hAnsi="Arial" w:cs="Arial"/>
                <w:color w:val="000000" w:themeColor="text1"/>
              </w:rPr>
            </w:pPr>
            <w:r w:rsidRPr="00B466BF">
              <w:rPr>
                <w:rFonts w:ascii="Arial" w:hAnsi="Arial" w:cs="Arial"/>
                <w:color w:val="000000" w:themeColor="text1"/>
              </w:rPr>
              <w:t>Time:</w:t>
            </w:r>
            <w:r w:rsidR="0028102C">
              <w:rPr>
                <w:rFonts w:ascii="Arial" w:hAnsi="Arial" w:cs="Arial"/>
                <w:color w:val="000000" w:themeColor="text1"/>
              </w:rPr>
              <w:t xml:space="preserve">  Motion to </w:t>
            </w:r>
            <w:proofErr w:type="spellStart"/>
            <w:proofErr w:type="gramStart"/>
            <w:r w:rsidR="0028102C">
              <w:rPr>
                <w:rFonts w:ascii="Arial" w:hAnsi="Arial" w:cs="Arial"/>
                <w:color w:val="000000" w:themeColor="text1"/>
              </w:rPr>
              <w:t>open:</w:t>
            </w:r>
            <w:r w:rsidR="00684DC3">
              <w:rPr>
                <w:rFonts w:ascii="Arial" w:hAnsi="Arial" w:cs="Arial"/>
                <w:color w:val="000000" w:themeColor="text1"/>
              </w:rPr>
              <w:t>Michelle</w:t>
            </w:r>
            <w:proofErr w:type="spellEnd"/>
            <w:proofErr w:type="gramEnd"/>
            <w:r w:rsidR="0028102C">
              <w:rPr>
                <w:rFonts w:ascii="Arial" w:hAnsi="Arial" w:cs="Arial"/>
                <w:color w:val="000000" w:themeColor="text1"/>
              </w:rPr>
              <w:t xml:space="preserve"> and  Second</w:t>
            </w:r>
            <w:r w:rsidR="001A7C1A">
              <w:rPr>
                <w:rFonts w:ascii="Arial" w:hAnsi="Arial" w:cs="Arial"/>
                <w:color w:val="000000" w:themeColor="text1"/>
              </w:rPr>
              <w:t>:</w:t>
            </w:r>
            <w:r w:rsidR="00684DC3">
              <w:rPr>
                <w:rFonts w:ascii="Arial" w:hAnsi="Arial" w:cs="Arial"/>
                <w:color w:val="000000" w:themeColor="text1"/>
              </w:rPr>
              <w:t xml:space="preserve"> Janet</w:t>
            </w:r>
          </w:p>
        </w:tc>
        <w:tc>
          <w:tcPr>
            <w:tcW w:w="2340" w:type="dxa"/>
            <w:vAlign w:val="center"/>
          </w:tcPr>
          <w:p w:rsidR="00E03FAB" w:rsidRPr="00B466BF" w:rsidRDefault="00E03FAB" w:rsidP="00987294">
            <w:pPr>
              <w:ind w:left="92"/>
              <w:rPr>
                <w:rFonts w:ascii="Arial" w:hAnsi="Arial" w:cs="Arial"/>
                <w:color w:val="000000" w:themeColor="text1"/>
              </w:rPr>
            </w:pPr>
            <w:r w:rsidRPr="00B466BF">
              <w:rPr>
                <w:rFonts w:ascii="Arial" w:hAnsi="Arial" w:cs="Arial"/>
                <w:color w:val="000000" w:themeColor="text1"/>
              </w:rPr>
              <w:t xml:space="preserve">By: </w:t>
            </w:r>
          </w:p>
        </w:tc>
      </w:tr>
      <w:tr w:rsidR="00E03FAB" w:rsidRPr="00B466BF" w:rsidTr="00987294">
        <w:trPr>
          <w:trHeight w:val="440"/>
        </w:trPr>
        <w:tc>
          <w:tcPr>
            <w:tcW w:w="3307" w:type="dxa"/>
            <w:vAlign w:val="center"/>
          </w:tcPr>
          <w:p w:rsidR="00E03FAB" w:rsidRPr="00B466BF" w:rsidRDefault="00E03FAB" w:rsidP="00987294">
            <w:pPr>
              <w:rPr>
                <w:rFonts w:ascii="Arial" w:hAnsi="Arial" w:cs="Arial"/>
                <w:color w:val="000000" w:themeColor="text1"/>
              </w:rPr>
            </w:pPr>
            <w:r w:rsidRPr="00B466BF">
              <w:rPr>
                <w:rFonts w:ascii="Arial" w:hAnsi="Arial" w:cs="Arial"/>
                <w:color w:val="000000" w:themeColor="text1"/>
              </w:rPr>
              <w:t xml:space="preserve">Roll call of members present </w:t>
            </w:r>
          </w:p>
          <w:p w:rsidR="00E03FAB" w:rsidRPr="00B466BF" w:rsidRDefault="00E03FAB" w:rsidP="0098729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13" w:type="dxa"/>
            <w:vAlign w:val="center"/>
          </w:tcPr>
          <w:p w:rsidR="00E03FAB" w:rsidRPr="00B466BF" w:rsidRDefault="0016206A" w:rsidP="0098729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Sign in sheet</w:t>
            </w:r>
          </w:p>
        </w:tc>
        <w:tc>
          <w:tcPr>
            <w:tcW w:w="2340" w:type="dxa"/>
            <w:vAlign w:val="center"/>
          </w:tcPr>
          <w:p w:rsidR="00E03FAB" w:rsidRPr="00B466BF" w:rsidRDefault="00E03FAB" w:rsidP="00987294">
            <w:pPr>
              <w:ind w:left="92"/>
              <w:rPr>
                <w:rFonts w:ascii="Arial" w:hAnsi="Arial" w:cs="Arial"/>
                <w:color w:val="000000" w:themeColor="text1"/>
              </w:rPr>
            </w:pPr>
          </w:p>
        </w:tc>
      </w:tr>
      <w:tr w:rsidR="00E03FAB" w:rsidRPr="00B466BF" w:rsidTr="00987294">
        <w:trPr>
          <w:trHeight w:val="440"/>
        </w:trPr>
        <w:tc>
          <w:tcPr>
            <w:tcW w:w="3307" w:type="dxa"/>
            <w:vAlign w:val="center"/>
          </w:tcPr>
          <w:p w:rsidR="00684DC3" w:rsidRDefault="00684DC3" w:rsidP="0098729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Welcome and introductions</w:t>
            </w:r>
          </w:p>
          <w:p w:rsidR="00684DC3" w:rsidRDefault="00684DC3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E03FAB" w:rsidRPr="00B466BF" w:rsidRDefault="00E03FAB" w:rsidP="00987294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B466BF">
              <w:rPr>
                <w:rFonts w:ascii="Arial" w:hAnsi="Arial" w:cs="Arial"/>
                <w:color w:val="000000" w:themeColor="text1"/>
              </w:rPr>
              <w:lastRenderedPageBreak/>
              <w:t>Officers reports</w:t>
            </w:r>
          </w:p>
        </w:tc>
        <w:tc>
          <w:tcPr>
            <w:tcW w:w="9113" w:type="dxa"/>
            <w:vAlign w:val="center"/>
          </w:tcPr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Introductions and any additional business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Janet’s last official meeting outgoing Financial Chair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Jeannine – first meeting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296DAA" w:rsidRDefault="00296DAA" w:rsidP="002810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96DAA" w:rsidRDefault="00296DAA" w:rsidP="002810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96DAA" w:rsidRDefault="00296DAA" w:rsidP="002810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96DAA" w:rsidRDefault="00296DAA" w:rsidP="002810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96DAA" w:rsidRDefault="00296DAA" w:rsidP="002810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 w:rsidRPr="00AC716C">
              <w:rPr>
                <w:rFonts w:ascii="Arial" w:hAnsi="Arial" w:cs="Arial"/>
                <w:b/>
                <w:color w:val="000000" w:themeColor="text1"/>
              </w:rPr>
              <w:lastRenderedPageBreak/>
              <w:t>FINANCIAL REPORT</w:t>
            </w:r>
            <w:r>
              <w:rPr>
                <w:rFonts w:ascii="Arial" w:hAnsi="Arial" w:cs="Arial"/>
                <w:color w:val="000000" w:themeColor="text1"/>
              </w:rPr>
              <w:t xml:space="preserve"> Moira not present, shared summary with Jim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( in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slides)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Bank account lower than normal, paid for conference up front.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Lowest in CE revenues – fewer events than hoped. May involve planning. Jenny used to drive CE events. Change in Exec Directors. Difficulty in southern IL - locations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 Chair position open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 clinic settings for modalities that has them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$10,000 below this year.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AC716C">
              <w:rPr>
                <w:rFonts w:ascii="Arial" w:hAnsi="Arial" w:cs="Arial"/>
                <w:b/>
                <w:color w:val="000000" w:themeColor="text1"/>
              </w:rPr>
              <w:t>CONFERENCE</w:t>
            </w:r>
            <w:r w:rsidR="00AC716C">
              <w:rPr>
                <w:rFonts w:ascii="Arial" w:hAnsi="Arial" w:cs="Arial"/>
                <w:b/>
                <w:color w:val="000000" w:themeColor="text1"/>
              </w:rPr>
              <w:t xml:space="preserve"> Abi </w:t>
            </w:r>
            <w:proofErr w:type="spellStart"/>
            <w:r w:rsidR="00AC716C">
              <w:rPr>
                <w:rFonts w:ascii="Arial" w:hAnsi="Arial" w:cs="Arial"/>
                <w:b/>
                <w:color w:val="000000" w:themeColor="text1"/>
              </w:rPr>
              <w:t>Swidergal</w:t>
            </w:r>
            <w:proofErr w:type="spellEnd"/>
          </w:p>
          <w:p w:rsidR="00AC716C" w:rsidRPr="00AC716C" w:rsidRDefault="00AC716C" w:rsidP="002810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Vendors going well. No’s are $99 vendors.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Have about 13-14 vendors now.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Registration unofficially open. Soft open-on website, working out some bugs. Let Tracy know if you find something.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Not big launch yet.</w:t>
            </w:r>
          </w:p>
          <w:p w:rsidR="00684DC3" w:rsidRDefault="00684DC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Just got cover draft. Within the next week or two. </w:t>
            </w:r>
          </w:p>
          <w:p w:rsidR="009A080F" w:rsidRDefault="009A080F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 brochure to get time off. Need up at least 10 weeks. Up August 10 last year as point of reference.</w:t>
            </w:r>
          </w:p>
          <w:p w:rsidR="009A080F" w:rsidRDefault="009A080F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save the date postcard this year. Save the date out at conference last year.</w:t>
            </w:r>
          </w:p>
          <w:p w:rsidR="009A080F" w:rsidRDefault="009A080F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Suggestion – let people know it is a licensure renewal year to spur conference attendance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( Nancy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9A080F" w:rsidRDefault="009A080F" w:rsidP="0028102C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Also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an ethics year.</w:t>
            </w:r>
            <w:r w:rsidR="00B2034E">
              <w:rPr>
                <w:rFonts w:ascii="Arial" w:hAnsi="Arial" w:cs="Arial"/>
                <w:color w:val="000000" w:themeColor="text1"/>
              </w:rPr>
              <w:t xml:space="preserve"> There is a spot saved to present ethics at conference.</w:t>
            </w:r>
          </w:p>
          <w:p w:rsidR="00B70AE7" w:rsidRDefault="00B70AE7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Connect with Anne re possible ethics</w:t>
            </w:r>
          </w:p>
          <w:p w:rsidR="00B70AE7" w:rsidRDefault="00B70AE7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Raffle items to Janet to put baskets together.</w:t>
            </w:r>
          </w:p>
          <w:p w:rsidR="00B70AE7" w:rsidRDefault="00B70AE7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Anne suggested SOTA students – reach out to student liaisons.</w:t>
            </w:r>
          </w:p>
          <w:p w:rsidR="00296DAA" w:rsidRPr="000D2F18" w:rsidRDefault="00296DAA" w:rsidP="00296DAA">
            <w:pPr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0D2F18">
              <w:rPr>
                <w:rFonts w:ascii="Arial" w:hAnsi="Arial" w:cs="Arial"/>
                <w:b/>
                <w:color w:val="000000" w:themeColor="text1"/>
                <w:highlight w:val="yellow"/>
              </w:rPr>
              <w:t>Anne to talk to students</w:t>
            </w:r>
          </w:p>
          <w:p w:rsidR="00296DAA" w:rsidRPr="000D2F18" w:rsidRDefault="00296DAA" w:rsidP="00296DAA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2F18">
              <w:rPr>
                <w:rFonts w:ascii="Arial" w:hAnsi="Arial" w:cs="Arial"/>
                <w:b/>
                <w:color w:val="000000" w:themeColor="text1"/>
                <w:highlight w:val="yellow"/>
              </w:rPr>
              <w:t>Claudia to reach out to schools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0D2F18" w:rsidRPr="00AC716C" w:rsidRDefault="000D2F18" w:rsidP="002810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AC716C">
              <w:rPr>
                <w:rFonts w:ascii="Arial" w:hAnsi="Arial" w:cs="Arial"/>
                <w:b/>
                <w:color w:val="000000" w:themeColor="text1"/>
              </w:rPr>
              <w:t>JANET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Scholarship update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Reached out to AOTF. Scholarship winners to be announced by end of month. At least by conference so we can announce winners.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Apps in by Oct, decided by April. Late last few years.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One to OT one to OTA student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AOTF working with states to grow amounts.</w:t>
            </w:r>
          </w:p>
          <w:p w:rsidR="007854B2" w:rsidRDefault="007854B2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Jim reported conversations with AOTF as part of state presidents meeting at conference.</w:t>
            </w: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0D2F18" w:rsidRDefault="000D2F18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CONCLAVE </w:t>
            </w:r>
            <w:r w:rsidR="009A60D3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Jeannine</w:t>
            </w:r>
            <w:r w:rsidR="009A60D3">
              <w:rPr>
                <w:rFonts w:ascii="Arial" w:hAnsi="Arial" w:cs="Arial"/>
                <w:color w:val="000000" w:themeColor="text1"/>
              </w:rPr>
              <w:t xml:space="preserve"> agreed to coordinate this year.</w:t>
            </w:r>
          </w:p>
          <w:p w:rsidR="009A60D3" w:rsidRDefault="00DA644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Shirley Ryan again.</w:t>
            </w:r>
          </w:p>
          <w:p w:rsidR="00DA6443" w:rsidRDefault="00DA644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New contact there.</w:t>
            </w:r>
          </w:p>
          <w:p w:rsidR="00DA6443" w:rsidRDefault="00DA6443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Because AOTA conclave in Chicago</w:t>
            </w:r>
            <w:r w:rsidR="009C508D">
              <w:rPr>
                <w:rFonts w:ascii="Arial" w:hAnsi="Arial" w:cs="Arial"/>
                <w:color w:val="000000" w:themeColor="text1"/>
              </w:rPr>
              <w:t xml:space="preserve"> 11/1-11/2</w:t>
            </w:r>
            <w:r>
              <w:rPr>
                <w:rFonts w:ascii="Arial" w:hAnsi="Arial" w:cs="Arial"/>
                <w:color w:val="000000" w:themeColor="text1"/>
              </w:rPr>
              <w:t xml:space="preserve"> this year, make shorter day. Possible survey to students</w:t>
            </w:r>
            <w:r w:rsidR="009C508D">
              <w:rPr>
                <w:rFonts w:ascii="Arial" w:hAnsi="Arial" w:cs="Arial"/>
                <w:color w:val="000000" w:themeColor="text1"/>
              </w:rPr>
              <w:t xml:space="preserve"> re. length of day and topics of interest to use for plan.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Discussed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past experience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with conclave.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Possible sponsor for lunch? Spotter may be willing.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Educational program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subsidize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for conclave? Jeannine – feedback suggested maybe not since many may not.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Lisa suggesting major changes should not occur to stay consistent.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Ours in March AOTA in November. Cost is different and focus is different.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 to keep same schedule rather than half day. Look at quality of presenters. Panel well attended. Some sessions not well attended – licensure x2 not necessary.</w:t>
            </w:r>
          </w:p>
          <w:p w:rsidR="00FA42CF" w:rsidRPr="00FA42CF" w:rsidRDefault="00FA42CF" w:rsidP="0028102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highlight w:val="yellow"/>
              </w:rPr>
              <w:t>Janet f</w:t>
            </w:r>
            <w:r w:rsidRPr="00FA42CF">
              <w:rPr>
                <w:rFonts w:ascii="Arial" w:hAnsi="Arial" w:cs="Arial"/>
                <w:b/>
                <w:color w:val="000000" w:themeColor="text1"/>
                <w:highlight w:val="yellow"/>
              </w:rPr>
              <w:t>low sheet to Jeannine. Anne to connect her to students.</w:t>
            </w:r>
          </w:p>
          <w:p w:rsidR="009C508D" w:rsidRDefault="009C508D" w:rsidP="0028102C">
            <w:pPr>
              <w:rPr>
                <w:rFonts w:ascii="Arial" w:hAnsi="Arial" w:cs="Arial"/>
                <w:color w:val="000000" w:themeColor="text1"/>
              </w:rPr>
            </w:pPr>
          </w:p>
          <w:p w:rsidR="0028102C" w:rsidRPr="00F43800" w:rsidRDefault="0028102C" w:rsidP="002810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F43800">
              <w:rPr>
                <w:rFonts w:ascii="Arial" w:hAnsi="Arial" w:cs="Arial"/>
                <w:b/>
                <w:color w:val="000000" w:themeColor="text1"/>
              </w:rPr>
              <w:t>PRESIDENT</w:t>
            </w:r>
            <w:r w:rsidR="00F43800">
              <w:rPr>
                <w:rFonts w:ascii="Arial" w:hAnsi="Arial" w:cs="Arial"/>
                <w:b/>
                <w:color w:val="000000" w:themeColor="text1"/>
              </w:rPr>
              <w:t xml:space="preserve"> Jim Hill</w:t>
            </w:r>
          </w:p>
          <w:p w:rsidR="0028102C" w:rsidRDefault="0028102C" w:rsidP="0016206A">
            <w:pPr>
              <w:rPr>
                <w:rFonts w:ascii="Arial" w:hAnsi="Arial" w:cs="Arial"/>
                <w:color w:val="000000" w:themeColor="text1"/>
              </w:rPr>
            </w:pPr>
          </w:p>
          <w:p w:rsidR="0016206A" w:rsidRDefault="00FA42CF" w:rsidP="0016206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Work on new ILOTA logo. Jaime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Kiraly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-Alvarez volunteers to help with design</w:t>
            </w:r>
          </w:p>
          <w:p w:rsidR="00FA42CF" w:rsidRDefault="00FA42CF" w:rsidP="0016206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finalists based on color for feedback</w:t>
            </w:r>
          </w:p>
          <w:p w:rsidR="00FA42CF" w:rsidRDefault="00FA42CF" w:rsidP="0016206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Will be revealed at conference so keep in meeting today.</w:t>
            </w:r>
          </w:p>
          <w:p w:rsidR="00276BA4" w:rsidRDefault="00FA42C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Presented proposed logos with 2 choices.</w:t>
            </w:r>
            <w:r w:rsidR="00B0796A">
              <w:rPr>
                <w:rFonts w:ascii="Arial" w:hAnsi="Arial" w:cs="Arial"/>
                <w:color w:val="000000" w:themeColor="text1"/>
              </w:rPr>
              <w:t xml:space="preserve"> Vote.</w:t>
            </w:r>
          </w:p>
          <w:p w:rsidR="00F174D4" w:rsidRDefault="00F174D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 of history of logo and colors and that some will remain attached to colors and logos.</w:t>
            </w:r>
          </w:p>
          <w:p w:rsidR="00F174D4" w:rsidRDefault="00F174D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Strong opinions suggest connected and engaged (Abi)</w:t>
            </w:r>
          </w:p>
          <w:p w:rsidR="00F174D4" w:rsidRDefault="003C204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Members voted.</w:t>
            </w:r>
          </w:p>
          <w:p w:rsidR="003C2044" w:rsidRDefault="003C2044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Recruitment and Elections</w:t>
            </w: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President-elect, Advocacy and Membership</w:t>
            </w: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Sarah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Zera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and Lisa Mahaffey managing elections</w:t>
            </w:r>
            <w:r w:rsidR="00765762">
              <w:rPr>
                <w:rFonts w:ascii="Arial" w:hAnsi="Arial" w:cs="Arial"/>
                <w:color w:val="000000" w:themeColor="text1"/>
              </w:rPr>
              <w:t xml:space="preserve"> this round</w:t>
            </w: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Jim chosen to take a job that is not in field used to – moving to Home Health. Some restricted bandwidth in life. From academic center with president of ILOTA being a plus to home health not honoring this as much. </w:t>
            </w: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Asking full board for someone to run as President-Elect. Need multiple candidates for each position ideally.</w:t>
            </w:r>
          </w:p>
          <w:p w:rsidR="00951293" w:rsidRDefault="002B1D1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Jake running for membership again.</w:t>
            </w:r>
          </w:p>
          <w:p w:rsidR="002B1D10" w:rsidRDefault="002B1D1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Michelle not continuing as Advocacy so need nominees as well as President-Elect.</w:t>
            </w:r>
          </w:p>
          <w:p w:rsidR="002B1D10" w:rsidRDefault="002B1D10" w:rsidP="00FA42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1716">
              <w:rPr>
                <w:rFonts w:ascii="Arial" w:hAnsi="Arial" w:cs="Arial"/>
                <w:b/>
                <w:color w:val="000000" w:themeColor="text1"/>
                <w:highlight w:val="yellow"/>
              </w:rPr>
              <w:t>Anne to reach out to SIS chairs</w:t>
            </w:r>
          </w:p>
          <w:p w:rsidR="001C1716" w:rsidRDefault="001C1716" w:rsidP="00FA42CF">
            <w:pPr>
              <w:rPr>
                <w:rFonts w:ascii="Arial" w:hAnsi="Arial" w:cs="Arial"/>
                <w:color w:val="000000" w:themeColor="text1"/>
              </w:rPr>
            </w:pPr>
            <w:r w:rsidRPr="001C1716">
              <w:rPr>
                <w:rFonts w:ascii="Arial" w:hAnsi="Arial" w:cs="Arial"/>
                <w:color w:val="000000" w:themeColor="text1"/>
              </w:rPr>
              <w:t>Need to understand time commitment</w:t>
            </w:r>
            <w:r>
              <w:rPr>
                <w:rFonts w:ascii="Arial" w:hAnsi="Arial" w:cs="Arial"/>
                <w:color w:val="000000" w:themeColor="text1"/>
              </w:rPr>
              <w:t xml:space="preserve"> stepping into positions.</w:t>
            </w:r>
          </w:p>
          <w:p w:rsidR="001C1716" w:rsidRPr="001C1716" w:rsidRDefault="001C1716" w:rsidP="00FA42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1716">
              <w:rPr>
                <w:rFonts w:ascii="Arial" w:hAnsi="Arial" w:cs="Arial"/>
                <w:b/>
                <w:color w:val="000000" w:themeColor="text1"/>
              </w:rPr>
              <w:t>Send names to Lisa Mahaffey and she will reach out.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Look at member database to see who may have suggested interested in positions.</w:t>
            </w:r>
          </w:p>
          <w:p w:rsidR="00951293" w:rsidRPr="001C1716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Recruitment</w:t>
            </w:r>
          </w:p>
          <w:p w:rsidR="00951293" w:rsidRDefault="00951293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Marlene Vogt (Communique Coordinator), Veronica Ford (CE Coordinator), Open (Bylaws)</w:t>
            </w:r>
          </w:p>
          <w:p w:rsidR="00A06B2D" w:rsidRDefault="00A06B2D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Likely to withdraw from their positions so positions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opening up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Also need a Nomination Chair</w:t>
            </w: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Abi suggested Christy as someone for one of these positions</w:t>
            </w:r>
          </w:p>
          <w:p w:rsidR="00765762" w:rsidRPr="00DA5934" w:rsidRDefault="00765762" w:rsidP="00FA42C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Timeframe – elections ASAP</w:t>
            </w:r>
            <w:r w:rsidR="00CE4ED9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CE4ED9" w:rsidRPr="00DA5934">
              <w:rPr>
                <w:rFonts w:ascii="Arial" w:hAnsi="Arial" w:cs="Arial"/>
                <w:b/>
                <w:color w:val="000000" w:themeColor="text1"/>
              </w:rPr>
              <w:t>need to do this week</w:t>
            </w:r>
            <w:r w:rsidR="00DA5934" w:rsidRPr="00DA5934">
              <w:rPr>
                <w:rFonts w:ascii="Arial" w:hAnsi="Arial" w:cs="Arial"/>
                <w:b/>
                <w:color w:val="000000" w:themeColor="text1"/>
              </w:rPr>
              <w:t xml:space="preserve"> Wednesday 21st</w:t>
            </w: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Will work on SOP for elections</w:t>
            </w: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Roles start September 1, 2019</w:t>
            </w:r>
          </w:p>
          <w:p w:rsidR="00DA5934" w:rsidRDefault="00DA593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Janet looked at list of members with 83 expressing interest in advocacy</w:t>
            </w: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765762" w:rsidRDefault="00765762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Ideally August would be transition meeting. Start process in May with timeline. (Tracy)</w:t>
            </w:r>
          </w:p>
          <w:p w:rsidR="001C1716" w:rsidRDefault="001C1716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1C1716" w:rsidRPr="00F43800" w:rsidRDefault="00DA5934" w:rsidP="00FA42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43800">
              <w:rPr>
                <w:rFonts w:ascii="Arial" w:hAnsi="Arial" w:cs="Arial"/>
                <w:b/>
                <w:color w:val="000000" w:themeColor="text1"/>
              </w:rPr>
              <w:t>ADVOCACY -Michelle</w:t>
            </w:r>
            <w:r w:rsidR="00F4380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F43800">
              <w:rPr>
                <w:rFonts w:ascii="Arial" w:hAnsi="Arial" w:cs="Arial"/>
                <w:b/>
                <w:color w:val="000000" w:themeColor="text1"/>
              </w:rPr>
              <w:t>Sheperd</w:t>
            </w:r>
            <w:proofErr w:type="spellEnd"/>
          </w:p>
          <w:p w:rsidR="00F43800" w:rsidRDefault="00F43800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DA5934" w:rsidRDefault="00DA5934" w:rsidP="00FA42CF">
            <w:pPr>
              <w:rPr>
                <w:rFonts w:ascii="Arial" w:hAnsi="Arial" w:cs="Arial"/>
                <w:color w:val="000000" w:themeColor="text1"/>
              </w:rPr>
            </w:pPr>
            <w:r w:rsidRPr="00CE756B">
              <w:rPr>
                <w:rFonts w:ascii="Arial" w:hAnsi="Arial" w:cs="Arial"/>
                <w:b/>
                <w:color w:val="000000" w:themeColor="text1"/>
              </w:rPr>
              <w:t>Pin your District</w:t>
            </w:r>
            <w:r>
              <w:rPr>
                <w:rFonts w:ascii="Arial" w:hAnsi="Arial" w:cs="Arial"/>
                <w:color w:val="000000" w:themeColor="text1"/>
              </w:rPr>
              <w:t xml:space="preserve"> – finding people interested in advocating for their district. Next advocacy chair would work with those people.</w:t>
            </w:r>
          </w:p>
          <w:p w:rsidR="00DA5934" w:rsidRDefault="00DA593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ILOTA PAC interested in working with us if money needed etc.</w:t>
            </w:r>
          </w:p>
          <w:p w:rsidR="00DA5934" w:rsidRDefault="00DA593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Would like greater level of confidence that people are willing to create relationships with representatives/people.</w:t>
            </w:r>
          </w:p>
          <w:p w:rsidR="00CB195A" w:rsidRDefault="00CB195A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Mia St Claire – Midwestern student – put advocacy packet together should be on website.</w:t>
            </w:r>
          </w:p>
          <w:p w:rsidR="001C1716" w:rsidRDefault="00560BE5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Janet has webpage up to find district – can plug in address.</w:t>
            </w:r>
          </w:p>
          <w:p w:rsidR="00E27555" w:rsidRDefault="00CE756B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 re. uses of Pin the District and increasing awareness</w:t>
            </w:r>
          </w:p>
          <w:p w:rsidR="00CE756B" w:rsidRDefault="00CE756B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Once introduced to rep on their mailing list so hear about events that occur. Nancy interested in advocacy-mentor new Chair!</w:t>
            </w:r>
          </w:p>
          <w:p w:rsidR="009336D0" w:rsidRDefault="009336D0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9336D0" w:rsidRDefault="009336D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EI issues and follow up – Update on</w:t>
            </w:r>
            <w:r w:rsidR="004142A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history of process re. payrate increase for OT, PT, DT.</w:t>
            </w:r>
          </w:p>
          <w:p w:rsidR="009336D0" w:rsidRDefault="009336D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DT association and Ounce of Prevention worked together with OT, PT and SLP, came up with document, Maureen spoke for us. Agreed for equal payrate increase.</w:t>
            </w:r>
          </w:p>
          <w:p w:rsidR="009336D0" w:rsidRDefault="009336D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June 26, 2019 </w:t>
            </w:r>
            <w:r w:rsidR="00AC716C">
              <w:rPr>
                <w:rFonts w:ascii="Arial" w:hAnsi="Arial" w:cs="Arial"/>
                <w:color w:val="000000" w:themeColor="text1"/>
              </w:rPr>
              <w:t>YouTube</w:t>
            </w:r>
            <w:r>
              <w:rPr>
                <w:rFonts w:ascii="Arial" w:hAnsi="Arial" w:cs="Arial"/>
                <w:color w:val="000000" w:themeColor="text1"/>
              </w:rPr>
              <w:t xml:space="preserve"> video from DT Assoc President – </w:t>
            </w:r>
            <w:r w:rsidR="00F43800">
              <w:rPr>
                <w:rFonts w:ascii="Arial" w:hAnsi="Arial" w:cs="Arial"/>
                <w:color w:val="000000" w:themeColor="text1"/>
              </w:rPr>
              <w:t xml:space="preserve">announced </w:t>
            </w:r>
            <w:r>
              <w:rPr>
                <w:rFonts w:ascii="Arial" w:hAnsi="Arial" w:cs="Arial"/>
                <w:color w:val="000000" w:themeColor="text1"/>
              </w:rPr>
              <w:t>went through budget vs. reps. DT did get 6% raise, OT, PT, SLP 3%</w:t>
            </w:r>
          </w:p>
          <w:p w:rsidR="009336D0" w:rsidRDefault="009336D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Exec Director of IPTA a lobbyist by trade. Working to ID common issues to work on – leading coalition, transparent about being PT ED.</w:t>
            </w:r>
            <w:r w:rsidR="004142A2">
              <w:rPr>
                <w:rFonts w:ascii="Arial" w:hAnsi="Arial" w:cs="Arial"/>
                <w:color w:val="000000" w:themeColor="text1"/>
              </w:rPr>
              <w:t xml:space="preserve"> Defining most important issues.</w:t>
            </w:r>
          </w:p>
          <w:p w:rsidR="00F43800" w:rsidRDefault="00F4380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Worthwhile being at the table (Jim)</w:t>
            </w:r>
          </w:p>
          <w:p w:rsidR="00F43800" w:rsidRDefault="00F43800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Second step that happened. </w:t>
            </w:r>
            <w:r w:rsidR="00FB13C8">
              <w:rPr>
                <w:rFonts w:ascii="Arial" w:hAnsi="Arial" w:cs="Arial"/>
                <w:color w:val="000000" w:themeColor="text1"/>
              </w:rPr>
              <w:t>Met with bureau chief of EI, in conversation with ounce of prevention – all to develop relationship.</w:t>
            </w:r>
          </w:p>
          <w:p w:rsidR="00AC716C" w:rsidRDefault="00AC716C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 to change image of EI with legislators per Maureen.</w:t>
            </w:r>
          </w:p>
          <w:p w:rsidR="00AC716C" w:rsidRDefault="00AC716C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Lisa shared experience as part of webinar on education and special ed. DT director as part of webinar.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Noone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spoke about OT in this webinar.</w:t>
            </w:r>
          </w:p>
          <w:p w:rsidR="00AC716C" w:rsidRDefault="00AC716C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DT does not have scope of practice. Around the country educators in EI. </w:t>
            </w:r>
          </w:p>
          <w:p w:rsidR="00AC716C" w:rsidRDefault="00AC716C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History DT shared– out of Erickson Institute</w:t>
            </w:r>
          </w:p>
          <w:p w:rsidR="00AC716C" w:rsidRDefault="00AC716C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AC716C" w:rsidRDefault="00AC716C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Providing talking points to members rather than just telling them to intro to reps.</w:t>
            </w:r>
          </w:p>
          <w:p w:rsidR="003A6B4D" w:rsidRDefault="003A6B4D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Maureen could be available at Conference to discuss – roundtables – 45 minutes</w:t>
            </w:r>
          </w:p>
          <w:p w:rsidR="003A6B4D" w:rsidRDefault="003A6B4D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3A6B4D" w:rsidRDefault="003A6B4D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Jim to speak to at Conference intro as well.</w:t>
            </w:r>
          </w:p>
          <w:p w:rsidR="004848DF" w:rsidRDefault="004848D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don’t use it you lose it – using your voice with legislators, parents, teachers,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etc,etc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  <w:p w:rsidR="004848DF" w:rsidRDefault="004848D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Lisa suggested presentation at DT conference – exclusive to DTs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Legislative Affairs – Maureen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Updates – frustrated re licensing issues.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New person liaison for the boards. Professional regulation director has only been in job for 6 weeks. 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 vacancy on the Board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 licensing board meeting planned for next week – changed to yesterday so Maureen did not attend.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Budget picture not as rosy as Governor describes. Have to keep an eye out on this.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Report on sports betting and rec marijuana proceeds not what expected.</w:t>
            </w:r>
          </w:p>
          <w:p w:rsidR="002B1247" w:rsidRDefault="002B1247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Home grown marijuana not included in new legislation. In med marijuana can grow at home, rec no.</w:t>
            </w:r>
          </w:p>
          <w:p w:rsidR="00FA6E04" w:rsidRDefault="00FA6E04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Governor 10 days left to sign bills. 20% of proceeds to mental health etc. with marijuana. Resources not there.</w:t>
            </w:r>
            <w:r w:rsidR="00FF78CF">
              <w:rPr>
                <w:rFonts w:ascii="Arial" w:hAnsi="Arial" w:cs="Arial"/>
                <w:color w:val="000000" w:themeColor="text1"/>
              </w:rPr>
              <w:t xml:space="preserve"> Not sure of strategies to develop this.</w:t>
            </w:r>
          </w:p>
          <w:p w:rsidR="00B7650E" w:rsidRDefault="00B7650E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B7650E" w:rsidRPr="00764E4F" w:rsidRDefault="00764E4F" w:rsidP="00FA42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64E4F">
              <w:rPr>
                <w:rFonts w:ascii="Arial" w:hAnsi="Arial" w:cs="Arial"/>
                <w:b/>
                <w:color w:val="000000" w:themeColor="text1"/>
              </w:rPr>
              <w:t>MEMBERSHIP - Jake and Lisa</w:t>
            </w:r>
          </w:p>
          <w:p w:rsidR="00764E4F" w:rsidRDefault="00764E4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Leadership development – selected mentors and mentees – 6 pairs.</w:t>
            </w:r>
          </w:p>
          <w:p w:rsidR="00764E4F" w:rsidRDefault="00764E4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Reached out to state of WI. Email from President, waiting to hear from Indiana. Put together a leadership day for 3 states</w:t>
            </w:r>
            <w:r w:rsidR="004D6E3F">
              <w:rPr>
                <w:rFonts w:ascii="Arial" w:hAnsi="Arial" w:cs="Arial"/>
                <w:color w:val="000000" w:themeColor="text1"/>
              </w:rPr>
              <w:t xml:space="preserve"> annually. Look at reciprocity in the future – state licensure, etc.</w:t>
            </w:r>
          </w:p>
          <w:p w:rsidR="004D6E3F" w:rsidRDefault="004D6E3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May want to reach MO and IA. IA less active. Jake to contact MO.</w:t>
            </w:r>
          </w:p>
          <w:p w:rsidR="004D6E3F" w:rsidRDefault="004D6E3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Building collaborative relationships.</w:t>
            </w:r>
          </w:p>
          <w:p w:rsidR="004D6E3F" w:rsidRDefault="004D6E3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AOTA moving forward with licensure portability compact.</w:t>
            </w:r>
          </w:p>
          <w:p w:rsidR="00FB13C8" w:rsidRDefault="00FB13C8" w:rsidP="00FA42CF">
            <w:pPr>
              <w:rPr>
                <w:rFonts w:ascii="Arial" w:hAnsi="Arial" w:cs="Arial"/>
                <w:color w:val="000000" w:themeColor="text1"/>
              </w:rPr>
            </w:pPr>
          </w:p>
          <w:p w:rsidR="00F43800" w:rsidRDefault="00D127D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Compact – Clinical psych passed last year.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Have to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have in IL national org that certifies accreditation.</w:t>
            </w:r>
          </w:p>
          <w:p w:rsidR="00D127DF" w:rsidRDefault="00D127D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AZ just passed reciprocity – can get license if have comp. in other states.</w:t>
            </w:r>
          </w:p>
          <w:p w:rsidR="00D127DF" w:rsidRDefault="00D127DF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Telehealth driving it.</w:t>
            </w:r>
          </w:p>
          <w:p w:rsidR="00F37AB5" w:rsidRDefault="00F37AB5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Researching for 3 years now. Lisa shared info from website </w:t>
            </w:r>
            <w:r w:rsidR="00EF7D09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AOTA</w:t>
            </w:r>
          </w:p>
          <w:p w:rsidR="00EF7D09" w:rsidRDefault="00EF7D09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 re. cupping, dry needling, etc.  – language required in act. Not occupation-based.</w:t>
            </w:r>
          </w:p>
          <w:p w:rsidR="00EF7D09" w:rsidRDefault="00EF7D09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Look at acupuncturist practice acts – dry needling limited to acupuncture and PT at this time. OTs are provid</w:t>
            </w:r>
            <w:r w:rsidR="00776ABD">
              <w:rPr>
                <w:rFonts w:ascii="Arial" w:hAnsi="Arial" w:cs="Arial"/>
                <w:color w:val="000000" w:themeColor="text1"/>
              </w:rPr>
              <w:t>ing</w:t>
            </w:r>
            <w:r>
              <w:rPr>
                <w:rFonts w:ascii="Arial" w:hAnsi="Arial" w:cs="Arial"/>
                <w:color w:val="000000" w:themeColor="text1"/>
              </w:rPr>
              <w:t xml:space="preserve"> continuing ed.</w:t>
            </w:r>
          </w:p>
          <w:p w:rsidR="00776ABD" w:rsidRDefault="00776ABD" w:rsidP="00FA42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 around scope of practice and modalities.</w:t>
            </w:r>
          </w:p>
          <w:p w:rsidR="00E03FAB" w:rsidRDefault="00525795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it time to look at writing specifics about modalities? (Nancy)</w:t>
            </w:r>
          </w:p>
          <w:p w:rsidR="00426B49" w:rsidRDefault="00426B49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Discussion re. modalities and occupation/prep for occupation and making sure we </w:t>
            </w:r>
            <w:r w:rsidR="00702802">
              <w:rPr>
                <w:rFonts w:ascii="Arial" w:hAnsi="Arial" w:cs="Arial"/>
                <w:color w:val="000000" w:themeColor="text1"/>
              </w:rPr>
              <w:t>are staying occupation focused.</w:t>
            </w:r>
            <w:r w:rsidR="006B77B6">
              <w:rPr>
                <w:rFonts w:ascii="Arial" w:hAnsi="Arial" w:cs="Arial"/>
                <w:color w:val="000000" w:themeColor="text1"/>
              </w:rPr>
              <w:t xml:space="preserve"> Justification needed at OTs when using certain modalities.</w:t>
            </w:r>
          </w:p>
          <w:p w:rsidR="006B77B6" w:rsidRDefault="006B77B6" w:rsidP="003E783C">
            <w:pPr>
              <w:rPr>
                <w:rFonts w:ascii="Arial" w:hAnsi="Arial" w:cs="Arial"/>
                <w:color w:val="000000" w:themeColor="text1"/>
              </w:rPr>
            </w:pPr>
          </w:p>
          <w:p w:rsidR="006B77B6" w:rsidRDefault="006B77B6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Dry needling discussion. Then what does ILOTA do as part of responsibility as membership organization. Recommend writing articles for Communique and Blog around issues.</w:t>
            </w:r>
          </w:p>
          <w:p w:rsidR="002D7397" w:rsidRDefault="002D7397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PT wrote a specific rule for dry needling, got around acupuncture.</w:t>
            </w:r>
          </w:p>
          <w:p w:rsidR="000B5CFC" w:rsidRDefault="00930075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 we need a committee? (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Lisa)</w:t>
            </w:r>
            <w:r w:rsidR="00266D97">
              <w:rPr>
                <w:rFonts w:ascii="Arial" w:hAnsi="Arial" w:cs="Arial"/>
                <w:color w:val="000000" w:themeColor="text1"/>
              </w:rPr>
              <w:t xml:space="preserve">  Don’t</w:t>
            </w:r>
            <w:proofErr w:type="gramEnd"/>
            <w:r w:rsidR="00266D97">
              <w:rPr>
                <w:rFonts w:ascii="Arial" w:hAnsi="Arial" w:cs="Arial"/>
                <w:color w:val="000000" w:themeColor="text1"/>
              </w:rPr>
              <w:t xml:space="preserve"> need to focus </w:t>
            </w:r>
            <w:r w:rsidR="00C27A84">
              <w:rPr>
                <w:rFonts w:ascii="Arial" w:hAnsi="Arial" w:cs="Arial"/>
                <w:color w:val="000000" w:themeColor="text1"/>
              </w:rPr>
              <w:t>solely</w:t>
            </w:r>
            <w:r w:rsidR="00266D97">
              <w:rPr>
                <w:rFonts w:ascii="Arial" w:hAnsi="Arial" w:cs="Arial"/>
                <w:color w:val="000000" w:themeColor="text1"/>
              </w:rPr>
              <w:t xml:space="preserve"> on dry needling. What about lymphedema, etc.</w:t>
            </w:r>
          </w:p>
          <w:p w:rsidR="00266D97" w:rsidRDefault="00266D97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Look at revision for PAMS or other interventions</w:t>
            </w:r>
            <w:r w:rsidR="00C27A84">
              <w:rPr>
                <w:rFonts w:ascii="Arial" w:hAnsi="Arial" w:cs="Arial"/>
                <w:color w:val="000000" w:themeColor="text1"/>
              </w:rPr>
              <w:t>/taping, etc</w:t>
            </w:r>
            <w:r w:rsidR="00014252">
              <w:rPr>
                <w:rFonts w:ascii="Arial" w:hAnsi="Arial" w:cs="Arial"/>
                <w:color w:val="000000" w:themeColor="text1"/>
              </w:rPr>
              <w:t>.</w:t>
            </w:r>
            <w:r w:rsidR="00CB26FC">
              <w:rPr>
                <w:rFonts w:ascii="Arial" w:hAnsi="Arial" w:cs="Arial"/>
                <w:color w:val="000000" w:themeColor="text1"/>
              </w:rPr>
              <w:t xml:space="preserve"> as a group.</w:t>
            </w:r>
            <w:r w:rsidR="00C27A84">
              <w:rPr>
                <w:rFonts w:ascii="Arial" w:hAnsi="Arial" w:cs="Arial"/>
                <w:color w:val="000000" w:themeColor="text1"/>
              </w:rPr>
              <w:t xml:space="preserve"> EI also came up in discussion re. what is in our practice acts.</w:t>
            </w:r>
          </w:p>
          <w:p w:rsidR="00C27A84" w:rsidRDefault="00C27A84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Rules discussion vs. legislative discussion. Maybe look at rules now. Committee to look at current rules with recommendations for advisable for revisions in prep for 2023.</w:t>
            </w:r>
          </w:p>
          <w:p w:rsidR="00C27A84" w:rsidRDefault="00C27A84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Question re student supervision from Anne – capstone experiences. Practice act vague allowing matching students with non-OTs for capstones. Concerns have been voiced about this. May not want more restriction in practice acts.</w:t>
            </w:r>
          </w:p>
          <w:p w:rsidR="00014252" w:rsidRDefault="00014252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Keep open and general as overall generalist holding OTs responsible for professional practice.</w:t>
            </w:r>
          </w:p>
          <w:p w:rsidR="00014252" w:rsidRDefault="00014252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Spearhead committee – Nancy Richardson interested in helping guide this. SIS members maybe interested in service on a committee. Is there a person interested in leading effort to form this group -maybe start with SISs and Advocacy to start the </w:t>
            </w:r>
            <w:r w:rsidR="00F12E13">
              <w:rPr>
                <w:rFonts w:ascii="Arial" w:hAnsi="Arial" w:cs="Arial"/>
                <w:color w:val="000000" w:themeColor="text1"/>
              </w:rPr>
              <w:t>effort?</w:t>
            </w:r>
            <w:r>
              <w:rPr>
                <w:rFonts w:ascii="Arial" w:hAnsi="Arial" w:cs="Arial"/>
                <w:color w:val="000000" w:themeColor="text1"/>
              </w:rPr>
              <w:t xml:space="preserve"> ID what we want to go forward with and develop overall global plan. Vet to licensing board, rules process once hits DPR takes 6-12 months, so have proposal to DPR by June 1</w:t>
            </w:r>
            <w:r w:rsidR="00F12E13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2020 have before August 2020 licensing board. Rule passes, whole other licensure cycle to take effect</w:t>
            </w:r>
            <w:r w:rsidR="00F12E13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F12E13" w:rsidRDefault="00F12E13" w:rsidP="003E78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Gather group to begin to address direction to start.</w:t>
            </w:r>
            <w:r w:rsidR="0051761B">
              <w:rPr>
                <w:rFonts w:ascii="Arial" w:hAnsi="Arial" w:cs="Arial"/>
                <w:color w:val="000000" w:themeColor="text1"/>
              </w:rPr>
              <w:t xml:space="preserve"> – review rules make recommendations re. change.</w:t>
            </w:r>
          </w:p>
          <w:p w:rsidR="00014252" w:rsidRPr="003E783C" w:rsidRDefault="00014252" w:rsidP="003E783C">
            <w:pPr>
              <w:rPr>
                <w:rFonts w:ascii="Arial" w:hAnsi="Arial" w:cs="Arial"/>
                <w:color w:val="000000" w:themeColor="text1"/>
              </w:rPr>
            </w:pPr>
          </w:p>
          <w:p w:rsidR="00E03FAB" w:rsidRPr="00B466BF" w:rsidRDefault="00E03FAB" w:rsidP="00987294">
            <w:pPr>
              <w:ind w:left="1080"/>
              <w:rPr>
                <w:rFonts w:ascii="Arial" w:hAnsi="Arial" w:cs="Arial"/>
                <w:color w:val="000000" w:themeColor="text1"/>
              </w:rPr>
            </w:pPr>
          </w:p>
          <w:p w:rsidR="00E03FAB" w:rsidRDefault="001907DD" w:rsidP="001907D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Motion to adjourn – </w:t>
            </w:r>
            <w:r w:rsidR="0051761B">
              <w:rPr>
                <w:rFonts w:ascii="Arial" w:hAnsi="Arial" w:cs="Arial"/>
                <w:color w:val="000000" w:themeColor="text1"/>
              </w:rPr>
              <w:t>Anne</w:t>
            </w:r>
          </w:p>
          <w:p w:rsidR="001907DD" w:rsidRDefault="001907DD" w:rsidP="001907D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Second – </w:t>
            </w:r>
            <w:r w:rsidR="0051761B">
              <w:rPr>
                <w:rFonts w:ascii="Arial" w:hAnsi="Arial" w:cs="Arial"/>
                <w:color w:val="000000" w:themeColor="text1"/>
              </w:rPr>
              <w:t>Abi</w:t>
            </w:r>
          </w:p>
          <w:p w:rsidR="001907DD" w:rsidRPr="001907DD" w:rsidRDefault="001907DD" w:rsidP="001907D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Meeting adjourned 11:</w:t>
            </w:r>
            <w:r w:rsidR="0051761B">
              <w:rPr>
                <w:rFonts w:ascii="Arial" w:hAnsi="Arial" w:cs="Arial"/>
                <w:color w:val="000000" w:themeColor="text1"/>
              </w:rPr>
              <w:t>33</w:t>
            </w:r>
            <w:r>
              <w:rPr>
                <w:rFonts w:ascii="Arial" w:hAnsi="Arial" w:cs="Arial"/>
                <w:color w:val="000000" w:themeColor="text1"/>
              </w:rPr>
              <w:t xml:space="preserve"> pm</w:t>
            </w:r>
          </w:p>
          <w:p w:rsidR="00E03FAB" w:rsidRPr="00B466BF" w:rsidRDefault="00E03FAB" w:rsidP="00987294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:rsidR="00E03FAB" w:rsidRPr="00B466BF" w:rsidRDefault="00E03FAB" w:rsidP="00987294">
            <w:pPr>
              <w:rPr>
                <w:rFonts w:ascii="Arial" w:hAnsi="Arial" w:cs="Arial"/>
                <w:color w:val="000000" w:themeColor="text1"/>
              </w:rPr>
            </w:pPr>
          </w:p>
          <w:p w:rsidR="00E03FAB" w:rsidRPr="00B466BF" w:rsidRDefault="00E03FAB" w:rsidP="00987294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:rsidR="00E03FAB" w:rsidRPr="00B466BF" w:rsidRDefault="00E03FAB" w:rsidP="001620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E03FAB" w:rsidRPr="00B466BF" w:rsidRDefault="00E03FAB" w:rsidP="008B4822">
            <w:pPr>
              <w:ind w:left="7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87294" w:rsidRDefault="00987294"/>
    <w:sectPr w:rsidR="00987294" w:rsidSect="009872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7EA"/>
    <w:multiLevelType w:val="hybridMultilevel"/>
    <w:tmpl w:val="64DE0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2A3"/>
    <w:multiLevelType w:val="hybridMultilevel"/>
    <w:tmpl w:val="16C6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E0A"/>
    <w:multiLevelType w:val="hybridMultilevel"/>
    <w:tmpl w:val="67D4C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1565"/>
    <w:multiLevelType w:val="hybridMultilevel"/>
    <w:tmpl w:val="FE603B5C"/>
    <w:lvl w:ilvl="0" w:tplc="05CC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67D8"/>
    <w:multiLevelType w:val="hybridMultilevel"/>
    <w:tmpl w:val="4470D0AC"/>
    <w:lvl w:ilvl="0" w:tplc="05CC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F3323"/>
    <w:multiLevelType w:val="hybridMultilevel"/>
    <w:tmpl w:val="02024EA8"/>
    <w:lvl w:ilvl="0" w:tplc="05CC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2860"/>
    <w:multiLevelType w:val="hybridMultilevel"/>
    <w:tmpl w:val="623C18F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128BC"/>
    <w:multiLevelType w:val="hybridMultilevel"/>
    <w:tmpl w:val="CF242CCE"/>
    <w:lvl w:ilvl="0" w:tplc="05CCC8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B26C8"/>
    <w:multiLevelType w:val="hybridMultilevel"/>
    <w:tmpl w:val="8EEEB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656E"/>
    <w:multiLevelType w:val="hybridMultilevel"/>
    <w:tmpl w:val="FDFC652E"/>
    <w:lvl w:ilvl="0" w:tplc="05CC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AB"/>
    <w:rsid w:val="00006DD6"/>
    <w:rsid w:val="00014252"/>
    <w:rsid w:val="000272D1"/>
    <w:rsid w:val="00091545"/>
    <w:rsid w:val="000B4C41"/>
    <w:rsid w:val="000B5CFC"/>
    <w:rsid w:val="000D2F18"/>
    <w:rsid w:val="000D3EBE"/>
    <w:rsid w:val="0013066F"/>
    <w:rsid w:val="0015205C"/>
    <w:rsid w:val="0016206A"/>
    <w:rsid w:val="001907DD"/>
    <w:rsid w:val="001A7C1A"/>
    <w:rsid w:val="001C1716"/>
    <w:rsid w:val="00244886"/>
    <w:rsid w:val="00266D97"/>
    <w:rsid w:val="00276BA4"/>
    <w:rsid w:val="0028102C"/>
    <w:rsid w:val="00287A32"/>
    <w:rsid w:val="00296DAA"/>
    <w:rsid w:val="002B1247"/>
    <w:rsid w:val="002B1D10"/>
    <w:rsid w:val="002D7397"/>
    <w:rsid w:val="0032228B"/>
    <w:rsid w:val="00325AC3"/>
    <w:rsid w:val="0033029E"/>
    <w:rsid w:val="003615B3"/>
    <w:rsid w:val="00387E45"/>
    <w:rsid w:val="003A6B4D"/>
    <w:rsid w:val="003C2044"/>
    <w:rsid w:val="003E783C"/>
    <w:rsid w:val="004142A2"/>
    <w:rsid w:val="00426B49"/>
    <w:rsid w:val="0048149A"/>
    <w:rsid w:val="004848DF"/>
    <w:rsid w:val="004A279C"/>
    <w:rsid w:val="004B1B3F"/>
    <w:rsid w:val="004D6E3F"/>
    <w:rsid w:val="004E4B03"/>
    <w:rsid w:val="0051761B"/>
    <w:rsid w:val="00525795"/>
    <w:rsid w:val="00560BE5"/>
    <w:rsid w:val="00573065"/>
    <w:rsid w:val="005872F3"/>
    <w:rsid w:val="00600A41"/>
    <w:rsid w:val="00684DC3"/>
    <w:rsid w:val="006B6EE5"/>
    <w:rsid w:val="006B77B6"/>
    <w:rsid w:val="006C0C82"/>
    <w:rsid w:val="00702802"/>
    <w:rsid w:val="00764E4F"/>
    <w:rsid w:val="00765762"/>
    <w:rsid w:val="00774068"/>
    <w:rsid w:val="00776077"/>
    <w:rsid w:val="00776ABD"/>
    <w:rsid w:val="00784056"/>
    <w:rsid w:val="007854B2"/>
    <w:rsid w:val="007878F1"/>
    <w:rsid w:val="007908EE"/>
    <w:rsid w:val="007B54B4"/>
    <w:rsid w:val="007F155F"/>
    <w:rsid w:val="0083799C"/>
    <w:rsid w:val="0087325C"/>
    <w:rsid w:val="008B4822"/>
    <w:rsid w:val="008E0519"/>
    <w:rsid w:val="008F3703"/>
    <w:rsid w:val="00930075"/>
    <w:rsid w:val="009336D0"/>
    <w:rsid w:val="00951293"/>
    <w:rsid w:val="00987294"/>
    <w:rsid w:val="009A080F"/>
    <w:rsid w:val="009A60D3"/>
    <w:rsid w:val="009C508D"/>
    <w:rsid w:val="009E23F2"/>
    <w:rsid w:val="00A06B2D"/>
    <w:rsid w:val="00A95D26"/>
    <w:rsid w:val="00AB0293"/>
    <w:rsid w:val="00AB0D8E"/>
    <w:rsid w:val="00AC3789"/>
    <w:rsid w:val="00AC716C"/>
    <w:rsid w:val="00B0796A"/>
    <w:rsid w:val="00B2034E"/>
    <w:rsid w:val="00B34637"/>
    <w:rsid w:val="00B70AE7"/>
    <w:rsid w:val="00B7650E"/>
    <w:rsid w:val="00BA4E8F"/>
    <w:rsid w:val="00BB1622"/>
    <w:rsid w:val="00BD1FD9"/>
    <w:rsid w:val="00C27A84"/>
    <w:rsid w:val="00C81545"/>
    <w:rsid w:val="00CB037D"/>
    <w:rsid w:val="00CB195A"/>
    <w:rsid w:val="00CB26FC"/>
    <w:rsid w:val="00CE4ED9"/>
    <w:rsid w:val="00CE756B"/>
    <w:rsid w:val="00D127DF"/>
    <w:rsid w:val="00D405AB"/>
    <w:rsid w:val="00D812BA"/>
    <w:rsid w:val="00DA1A6F"/>
    <w:rsid w:val="00DA4ED1"/>
    <w:rsid w:val="00DA5934"/>
    <w:rsid w:val="00DA6443"/>
    <w:rsid w:val="00DC26E0"/>
    <w:rsid w:val="00DF12E1"/>
    <w:rsid w:val="00E03FAB"/>
    <w:rsid w:val="00E27555"/>
    <w:rsid w:val="00E85096"/>
    <w:rsid w:val="00EF260D"/>
    <w:rsid w:val="00EF7D09"/>
    <w:rsid w:val="00F12E13"/>
    <w:rsid w:val="00F174D4"/>
    <w:rsid w:val="00F37AB5"/>
    <w:rsid w:val="00F43800"/>
    <w:rsid w:val="00F447E7"/>
    <w:rsid w:val="00F72487"/>
    <w:rsid w:val="00F83CB6"/>
    <w:rsid w:val="00FA42CF"/>
    <w:rsid w:val="00FA6E04"/>
    <w:rsid w:val="00FB13C8"/>
    <w:rsid w:val="00FD5D5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393E"/>
  <w15:docId w15:val="{7DC1FD4F-F6B2-4086-B135-8642FC66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AB"/>
    <w:pPr>
      <w:ind w:left="720"/>
      <w:contextualSpacing/>
    </w:pPr>
  </w:style>
  <w:style w:type="paragraph" w:customStyle="1" w:styleId="yiv7227204292msonormal">
    <w:name w:val="yiv7227204292msonormal"/>
    <w:basedOn w:val="Normal"/>
    <w:rsid w:val="00E03FA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Iffland</dc:creator>
  <cp:keywords/>
  <dc:description/>
  <cp:lastModifiedBy>Beverly Menninger</cp:lastModifiedBy>
  <cp:revision>46</cp:revision>
  <dcterms:created xsi:type="dcterms:W3CDTF">2019-08-17T13:48:00Z</dcterms:created>
  <dcterms:modified xsi:type="dcterms:W3CDTF">2019-11-05T01:10:00Z</dcterms:modified>
</cp:coreProperties>
</file>