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76E" w:rsidRDefault="00D0570E" w:rsidP="00D0570E">
      <w:pPr>
        <w:spacing w:after="240"/>
        <w:ind w:left="3060"/>
        <w:jc w:val="center"/>
        <w:textAlignment w:val="baseline"/>
        <w:rPr>
          <w:b/>
          <w:bCs/>
          <w:caps/>
          <w:sz w:val="28"/>
          <w:szCs w:val="28"/>
        </w:rPr>
      </w:pPr>
      <w:r>
        <w:rPr>
          <w:noProof/>
        </w:rPr>
        <w:drawing>
          <wp:anchor distT="0" distB="0" distL="114300" distR="114300" simplePos="0" relativeHeight="251659264" behindDoc="0" locked="0" layoutInCell="1" allowOverlap="1">
            <wp:simplePos x="0" y="0"/>
            <wp:positionH relativeFrom="column">
              <wp:posOffset>-680720</wp:posOffset>
            </wp:positionH>
            <wp:positionV relativeFrom="paragraph">
              <wp:posOffset>123190</wp:posOffset>
            </wp:positionV>
            <wp:extent cx="2980055" cy="1038225"/>
            <wp:effectExtent l="0" t="0" r="0" b="9525"/>
            <wp:wrapSquare wrapText="bothSides"/>
            <wp:docPr id="3" name="Picture 2" descr="ILOTA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TALogo (2).jpg"/>
                    <pic:cNvPicPr/>
                  </pic:nvPicPr>
                  <pic:blipFill>
                    <a:blip r:embed="rId8" cstate="print"/>
                    <a:stretch>
                      <a:fillRect/>
                    </a:stretch>
                  </pic:blipFill>
                  <pic:spPr>
                    <a:xfrm>
                      <a:off x="0" y="0"/>
                      <a:ext cx="2980055" cy="1038225"/>
                    </a:xfrm>
                    <a:prstGeom prst="rect">
                      <a:avLst/>
                    </a:prstGeom>
                  </pic:spPr>
                </pic:pic>
              </a:graphicData>
            </a:graphic>
          </wp:anchor>
        </w:drawing>
      </w:r>
      <w:r w:rsidR="00370104" w:rsidRPr="00C57631">
        <w:rPr>
          <w:b/>
          <w:bCs/>
          <w:sz w:val="28"/>
          <w:szCs w:val="28"/>
        </w:rPr>
        <w:t xml:space="preserve">Physical Agent Modalities </w:t>
      </w:r>
    </w:p>
    <w:p w:rsidR="00B8076E" w:rsidRDefault="00370104" w:rsidP="00D0570E">
      <w:pPr>
        <w:spacing w:after="240"/>
        <w:ind w:left="3060"/>
        <w:jc w:val="center"/>
        <w:textAlignment w:val="baseline"/>
        <w:rPr>
          <w:b/>
          <w:bCs/>
          <w:caps/>
          <w:sz w:val="28"/>
          <w:szCs w:val="28"/>
        </w:rPr>
      </w:pPr>
      <w:r>
        <w:rPr>
          <w:b/>
          <w:bCs/>
          <w:sz w:val="28"/>
          <w:szCs w:val="28"/>
        </w:rPr>
        <w:t>Meets IDFPR Modalities Requirements</w:t>
      </w:r>
    </w:p>
    <w:p w:rsidR="00B8076E" w:rsidRDefault="00FD5587" w:rsidP="00D0570E">
      <w:pPr>
        <w:spacing w:after="240"/>
        <w:ind w:left="3060"/>
        <w:jc w:val="center"/>
        <w:textAlignment w:val="baseline"/>
        <w:rPr>
          <w:b/>
          <w:bCs/>
          <w:caps/>
          <w:sz w:val="28"/>
          <w:szCs w:val="28"/>
        </w:rPr>
      </w:pPr>
      <w:r>
        <w:rPr>
          <w:b/>
          <w:bCs/>
          <w:sz w:val="28"/>
          <w:szCs w:val="28"/>
        </w:rPr>
        <w:t>January 25-26</w:t>
      </w:r>
      <w:r w:rsidR="00370104">
        <w:rPr>
          <w:b/>
          <w:bCs/>
          <w:sz w:val="28"/>
          <w:szCs w:val="28"/>
        </w:rPr>
        <w:t>, 2013</w:t>
      </w:r>
    </w:p>
    <w:p w:rsidR="00D0570E" w:rsidRDefault="00FD5587" w:rsidP="00D0570E">
      <w:pPr>
        <w:spacing w:after="240"/>
        <w:ind w:left="3060"/>
        <w:jc w:val="center"/>
        <w:textAlignment w:val="baseline"/>
        <w:rPr>
          <w:b/>
          <w:bCs/>
          <w:caps/>
          <w:sz w:val="28"/>
          <w:szCs w:val="28"/>
        </w:rPr>
      </w:pPr>
      <w:r>
        <w:rPr>
          <w:b/>
          <w:bCs/>
          <w:sz w:val="28"/>
          <w:szCs w:val="28"/>
        </w:rPr>
        <w:t>Loyola University Medical Center</w:t>
      </w:r>
    </w:p>
    <w:p w:rsidR="00B8076E" w:rsidRPr="00C57631" w:rsidRDefault="00B8076E" w:rsidP="00D0570E">
      <w:pPr>
        <w:spacing w:after="240"/>
        <w:ind w:left="3060"/>
        <w:jc w:val="center"/>
        <w:textAlignment w:val="baseline"/>
        <w:rPr>
          <w:b/>
          <w:bCs/>
          <w:caps/>
          <w:sz w:val="28"/>
          <w:szCs w:val="28"/>
        </w:rPr>
      </w:pPr>
      <w:r>
        <w:rPr>
          <w:b/>
          <w:bCs/>
          <w:caps/>
          <w:sz w:val="28"/>
          <w:szCs w:val="28"/>
        </w:rPr>
        <w:t>1</w:t>
      </w:r>
      <w:r w:rsidR="00FD5587">
        <w:rPr>
          <w:b/>
          <w:bCs/>
          <w:caps/>
          <w:sz w:val="28"/>
          <w:szCs w:val="28"/>
        </w:rPr>
        <w:t>5</w:t>
      </w:r>
      <w:r>
        <w:rPr>
          <w:b/>
          <w:bCs/>
          <w:caps/>
          <w:sz w:val="28"/>
          <w:szCs w:val="28"/>
        </w:rPr>
        <w:t xml:space="preserve"> </w:t>
      </w:r>
      <w:r>
        <w:rPr>
          <w:b/>
          <w:bCs/>
          <w:sz w:val="28"/>
          <w:szCs w:val="28"/>
        </w:rPr>
        <w:t>Contact hours</w:t>
      </w:r>
    </w:p>
    <w:p w:rsidR="00B8076E" w:rsidRDefault="00B8076E" w:rsidP="00B8076E">
      <w:pPr>
        <w:jc w:val="center"/>
        <w:rPr>
          <w:b/>
          <w:bCs/>
          <w:sz w:val="36"/>
          <w:szCs w:val="36"/>
          <w:u w:val="single"/>
        </w:rPr>
      </w:pPr>
      <w:r>
        <w:rPr>
          <w:b/>
          <w:bCs/>
          <w:sz w:val="36"/>
          <w:szCs w:val="36"/>
          <w:u w:val="single"/>
        </w:rPr>
        <w:t>Course Description</w:t>
      </w:r>
    </w:p>
    <w:p w:rsidR="00B8076E" w:rsidRDefault="00B8076E" w:rsidP="00B8076E">
      <w:pPr>
        <w:rPr>
          <w:b/>
          <w:bCs/>
          <w:sz w:val="36"/>
          <w:szCs w:val="36"/>
          <w:u w:val="single"/>
        </w:rPr>
      </w:pPr>
    </w:p>
    <w:p w:rsidR="00B8076E" w:rsidRDefault="00B8076E" w:rsidP="00B8076E">
      <w:pPr>
        <w:rPr>
          <w:sz w:val="28"/>
          <w:szCs w:val="28"/>
        </w:rPr>
      </w:pPr>
      <w:r>
        <w:rPr>
          <w:sz w:val="28"/>
          <w:szCs w:val="28"/>
        </w:rPr>
        <w:tab/>
        <w:t xml:space="preserve">Incorporating thermal and electrical modalities as an adjunct to a treatment plan can enhance patient outcomes.  This comprehensive course will emphasize the application and theory behind the use of both thermal and electrical modalities as they apply to a variety of patient diagnoses.  The course will be based on current evidence and will develop critical thinking skills to enable practitioners to select and use thermal and electrical modalities as they apply to current practice.   </w:t>
      </w:r>
    </w:p>
    <w:p w:rsidR="00B8076E" w:rsidRDefault="00B8076E" w:rsidP="00B8076E">
      <w:pPr>
        <w:rPr>
          <w:sz w:val="28"/>
          <w:szCs w:val="28"/>
        </w:rPr>
      </w:pPr>
      <w:r>
        <w:rPr>
          <w:sz w:val="28"/>
          <w:szCs w:val="28"/>
        </w:rPr>
        <w:tab/>
        <w:t>Topics covered are:  principles and methods of application for a variety of superficial heat and cold modalities, Ultrasound, and Electrical modalities: Transcutaneous Electrical Nerve Stimulation (TENS), Iontophoresis, Neuromuscular Electrical Stimulation (NMES), and High Volt Pulsed Stimulation, and Biofeedback. It will include evaluation principles, indications, precautions and contraindications, with a brief</w:t>
      </w:r>
      <w:r w:rsidRPr="008E0A64">
        <w:rPr>
          <w:sz w:val="28"/>
          <w:szCs w:val="28"/>
        </w:rPr>
        <w:t xml:space="preserve"> </w:t>
      </w:r>
      <w:r>
        <w:rPr>
          <w:sz w:val="28"/>
          <w:szCs w:val="28"/>
        </w:rPr>
        <w:t xml:space="preserve">review of upper quarter  anatomy pertaining to the use of  physical agent modalities. Ethics, documentation and economics of physical agent modalities will be discussed.  </w:t>
      </w:r>
    </w:p>
    <w:p w:rsidR="00B8076E" w:rsidRDefault="00B8076E" w:rsidP="00B8076E">
      <w:pPr>
        <w:ind w:firstLine="720"/>
        <w:rPr>
          <w:sz w:val="28"/>
          <w:szCs w:val="28"/>
        </w:rPr>
      </w:pPr>
      <w:r>
        <w:rPr>
          <w:sz w:val="28"/>
          <w:szCs w:val="28"/>
        </w:rPr>
        <w:t xml:space="preserve">Through lecture, demonstration, considerable lab practice, and numerous case studies participants will be able to apply the information learned and skills practiced directly to their practice settings. </w:t>
      </w:r>
    </w:p>
    <w:p w:rsidR="00B8076E" w:rsidRDefault="00B8076E" w:rsidP="00B8076E">
      <w:pPr>
        <w:ind w:firstLine="720"/>
        <w:rPr>
          <w:sz w:val="28"/>
          <w:szCs w:val="28"/>
        </w:rPr>
      </w:pPr>
      <w:r>
        <w:rPr>
          <w:sz w:val="28"/>
          <w:szCs w:val="28"/>
        </w:rPr>
        <w:t xml:space="preserve">This course will provide 15 hours of didactic training and laboratory experience necessary to meet the standards of the state of Illinois Occupational Therapy Practice Act. for use of physical agent modalities. </w:t>
      </w:r>
    </w:p>
    <w:p w:rsidR="00B8076E" w:rsidRDefault="00B8076E" w:rsidP="00B8076E">
      <w:pPr>
        <w:rPr>
          <w:sz w:val="28"/>
          <w:szCs w:val="28"/>
        </w:rPr>
      </w:pPr>
    </w:p>
    <w:p w:rsidR="00B8076E" w:rsidRDefault="00FD5587" w:rsidP="00EE50A7">
      <w:pPr>
        <w:textAlignment w:val="baseline"/>
        <w:rPr>
          <w:b/>
          <w:bCs/>
          <w:caps/>
          <w:sz w:val="24"/>
          <w:szCs w:val="24"/>
          <w:u w:val="single"/>
        </w:rPr>
      </w:pPr>
      <w:r>
        <w:rPr>
          <w:bCs/>
          <w:caps/>
          <w:noProof/>
          <w:sz w:val="24"/>
          <w:szCs w:val="24"/>
        </w:rPr>
        <mc:AlternateContent>
          <mc:Choice Requires="wps">
            <w:drawing>
              <wp:anchor distT="0" distB="0" distL="114300" distR="114300" simplePos="0" relativeHeight="251663360" behindDoc="0" locked="0" layoutInCell="1" allowOverlap="1">
                <wp:simplePos x="0" y="0"/>
                <wp:positionH relativeFrom="column">
                  <wp:posOffset>1652270</wp:posOffset>
                </wp:positionH>
                <wp:positionV relativeFrom="paragraph">
                  <wp:posOffset>27940</wp:posOffset>
                </wp:positionV>
                <wp:extent cx="2326640" cy="744855"/>
                <wp:effectExtent l="19050" t="19050" r="1651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744855"/>
                        </a:xfrm>
                        <a:prstGeom prst="rect">
                          <a:avLst/>
                        </a:prstGeom>
                        <a:solidFill>
                          <a:srgbClr val="FFFFFF"/>
                        </a:solidFill>
                        <a:ln w="28575">
                          <a:solidFill>
                            <a:schemeClr val="tx1"/>
                          </a:solidFill>
                          <a:miter lim="800000"/>
                          <a:headEnd/>
                          <a:tailEnd/>
                        </a:ln>
                      </wps:spPr>
                      <wps:txbx>
                        <w:txbxContent>
                          <w:p w:rsidR="00D0570E" w:rsidRPr="00370104" w:rsidRDefault="00D0570E" w:rsidP="00370104">
                            <w:pPr>
                              <w:jc w:val="center"/>
                              <w:rPr>
                                <w:b/>
                                <w:sz w:val="28"/>
                              </w:rPr>
                            </w:pPr>
                            <w:r w:rsidRPr="00370104">
                              <w:rPr>
                                <w:b/>
                                <w:sz w:val="28"/>
                              </w:rPr>
                              <w:t>Course Fee:</w:t>
                            </w:r>
                          </w:p>
                          <w:p w:rsidR="00D0570E" w:rsidRPr="00370104" w:rsidRDefault="00D0570E" w:rsidP="00370104">
                            <w:pPr>
                              <w:jc w:val="center"/>
                              <w:rPr>
                                <w:b/>
                                <w:sz w:val="22"/>
                              </w:rPr>
                            </w:pPr>
                            <w:r w:rsidRPr="00370104">
                              <w:rPr>
                                <w:b/>
                                <w:sz w:val="22"/>
                              </w:rPr>
                              <w:t>ILOTA Members: $325</w:t>
                            </w:r>
                          </w:p>
                          <w:p w:rsidR="00D0570E" w:rsidRPr="00370104" w:rsidRDefault="00D0570E" w:rsidP="00370104">
                            <w:pPr>
                              <w:jc w:val="center"/>
                              <w:rPr>
                                <w:b/>
                                <w:sz w:val="22"/>
                              </w:rPr>
                            </w:pPr>
                            <w:r w:rsidRPr="00370104">
                              <w:rPr>
                                <w:b/>
                                <w:sz w:val="22"/>
                              </w:rPr>
                              <w:t>Non members $425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1pt;margin-top:2.2pt;width:183.2pt;height:5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4zKAIAAEQEAAAOAAAAZHJzL2Uyb0RvYy54bWysU9tu2zAMfR+wfxD0vjjxkjQz4hRdugwD&#10;ugvQ7gMYWY6FSaInKbGzry8lp2navQ3Tg0CJ1OHhIbW87o1mB+m8QlvyyWjMmbQCK2V3Jf/5sHm3&#10;4MwHsBVotLLkR+n59ertm2XXFjLHBnUlHSMQ64uuLXkTQltkmReNNOBH2EpLzhqdgUBHt8sqBx2h&#10;G53l4/E869BVrUMhvafb28HJVwm/rqUI3+vay8B0yYlbSLtL+zbu2WoJxc5B2yhxogH/wMKAspT0&#10;DHULAdjeqb+gjBIOPdZhJNBkWNdKyFQDVTMZv6rmvoFWplpIHN+eZfL/D1Z8O/xwTFUlzzmzYKhF&#10;D7IP7CP2LI/qdK0vKOi+pbDQ0zV1OVXq2zsUvzyzuG7A7uSNc9g1EipiN4kvs4unA46PINvuK1aU&#10;BvYBE1BfOxOlIzEYoVOXjufORCqCLvP3+Xw+JZcg39V0upjNUgoonl63zofPEg2LRskddT6hw+HO&#10;h8gGiqeQmMyjVtVGaZ0Obrdda8cOQFOySeuE/iJMW9YRlcXsajYo8AIjTqw8o4R+0OBVJqMCjbtW&#10;puSLcVwxDxRRtk+2SnYApQebKGt70jFKN4gY+m1PgVHcLVZHUtThMNb0Dclo0P3hrKORLrn/vQcn&#10;OdNfLHXlw2QaJQzpMJ1d5XRwl57tpQesIKiSB84Gcx3Sv4l8Ld5Q92qVhH1mcuJKo5r0Pn2r+Bcu&#10;zynq+fOvHgEAAP//AwBQSwMEFAAGAAgAAAAhAGEwHIfdAAAACQEAAA8AAABkcnMvZG93bnJldi54&#10;bWxMj11LAzEQRd8F/0MYwTebbSixbDdbiiCIBcEq4uN0M91dzBdJul3/vfFJH4d7uPdMs52tYRPF&#10;NHqnYLmogJHrvB5dr+D97fFuDSxldBqNd6TgmxJs2+urBmvtL+6VpkPuWSlxqUYFQ86h5jx1A1lM&#10;Cx/Ilezko8VczthzHfFSyq3hoqoktzi6sjBgoIeBuq/D2Sro9tbuxw96MdPzjvdxHfDpMyh1ezPv&#10;NsAyzfkPhl/9og5tcTr6s9OJGQVCVqKgClYrYCWXQkpgxwKK5T3wtuH/P2h/AAAA//8DAFBLAQIt&#10;ABQABgAIAAAAIQC2gziS/gAAAOEBAAATAAAAAAAAAAAAAAAAAAAAAABbQ29udGVudF9UeXBlc10u&#10;eG1sUEsBAi0AFAAGAAgAAAAhADj9If/WAAAAlAEAAAsAAAAAAAAAAAAAAAAALwEAAF9yZWxzLy5y&#10;ZWxzUEsBAi0AFAAGAAgAAAAhAPO/PjMoAgAARAQAAA4AAAAAAAAAAAAAAAAALgIAAGRycy9lMm9E&#10;b2MueG1sUEsBAi0AFAAGAAgAAAAhAGEwHIfdAAAACQEAAA8AAAAAAAAAAAAAAAAAggQAAGRycy9k&#10;b3ducmV2LnhtbFBLBQYAAAAABAAEAPMAAACMBQAAAAA=&#10;" strokecolor="black [3213]" strokeweight="2.25pt">
                <v:textbox>
                  <w:txbxContent>
                    <w:p w:rsidR="00D0570E" w:rsidRPr="00370104" w:rsidRDefault="00D0570E" w:rsidP="00370104">
                      <w:pPr>
                        <w:jc w:val="center"/>
                        <w:rPr>
                          <w:b/>
                          <w:sz w:val="28"/>
                        </w:rPr>
                      </w:pPr>
                      <w:r w:rsidRPr="00370104">
                        <w:rPr>
                          <w:b/>
                          <w:sz w:val="28"/>
                        </w:rPr>
                        <w:t>Course Fee:</w:t>
                      </w:r>
                    </w:p>
                    <w:p w:rsidR="00D0570E" w:rsidRPr="00370104" w:rsidRDefault="00D0570E" w:rsidP="00370104">
                      <w:pPr>
                        <w:jc w:val="center"/>
                        <w:rPr>
                          <w:b/>
                          <w:sz w:val="22"/>
                        </w:rPr>
                      </w:pPr>
                      <w:r w:rsidRPr="00370104">
                        <w:rPr>
                          <w:b/>
                          <w:sz w:val="22"/>
                        </w:rPr>
                        <w:t>ILOTA Members: $325</w:t>
                      </w:r>
                    </w:p>
                    <w:p w:rsidR="00D0570E" w:rsidRPr="00370104" w:rsidRDefault="00D0570E" w:rsidP="00370104">
                      <w:pPr>
                        <w:jc w:val="center"/>
                        <w:rPr>
                          <w:b/>
                          <w:sz w:val="22"/>
                        </w:rPr>
                      </w:pPr>
                      <w:r w:rsidRPr="00370104">
                        <w:rPr>
                          <w:b/>
                          <w:sz w:val="22"/>
                        </w:rPr>
                        <w:t>Non members $425</w:t>
                      </w:r>
                    </w:p>
                  </w:txbxContent>
                </v:textbox>
              </v:shape>
            </w:pict>
          </mc:Fallback>
        </mc:AlternateContent>
      </w:r>
    </w:p>
    <w:p w:rsidR="00B8076E" w:rsidRPr="00B8076E" w:rsidRDefault="00FD5587" w:rsidP="00EE50A7">
      <w:pPr>
        <w:textAlignment w:val="baseline"/>
        <w:rPr>
          <w:bCs/>
          <w:caps/>
          <w:sz w:val="24"/>
          <w:szCs w:val="24"/>
        </w:rPr>
      </w:pPr>
      <w:r>
        <w:rPr>
          <w:rFonts w:ascii="Arial" w:hAnsi="Arial" w:cs="Arial"/>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746125</wp:posOffset>
                </wp:positionV>
                <wp:extent cx="5900420" cy="598170"/>
                <wp:effectExtent l="19050" t="19050" r="43180" b="304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598170"/>
                        </a:xfrm>
                        <a:prstGeom prst="rect">
                          <a:avLst/>
                        </a:prstGeom>
                        <a:ln w="57150" cmpd="dbl">
                          <a:prstDash val="sysDash"/>
                          <a:headEnd/>
                          <a:tailEnd/>
                        </a:ln>
                      </wps:spPr>
                      <wps:style>
                        <a:lnRef idx="2">
                          <a:schemeClr val="accent2"/>
                        </a:lnRef>
                        <a:fillRef idx="1">
                          <a:schemeClr val="lt1"/>
                        </a:fillRef>
                        <a:effectRef idx="0">
                          <a:schemeClr val="accent2"/>
                        </a:effectRef>
                        <a:fontRef idx="minor">
                          <a:schemeClr val="dk1"/>
                        </a:fontRef>
                      </wps:style>
                      <wps:txbx>
                        <w:txbxContent>
                          <w:p w:rsidR="00D0570E" w:rsidRPr="00D0570E" w:rsidRDefault="00D0570E" w:rsidP="00D0570E">
                            <w:pPr>
                              <w:tabs>
                                <w:tab w:val="num" w:pos="270"/>
                                <w:tab w:val="left" w:pos="1530"/>
                              </w:tabs>
                              <w:spacing w:before="120"/>
                              <w:ind w:left="90"/>
                              <w:jc w:val="center"/>
                              <w:textAlignment w:val="baseline"/>
                              <w:rPr>
                                <w:rFonts w:ascii="Arial" w:hAnsi="Arial" w:cs="Arial"/>
                                <w:b/>
                                <w:sz w:val="32"/>
                                <w:szCs w:val="24"/>
                              </w:rPr>
                            </w:pPr>
                            <w:r w:rsidRPr="00D0570E">
                              <w:rPr>
                                <w:rFonts w:ascii="Arial" w:hAnsi="Arial" w:cs="Arial"/>
                                <w:b/>
                                <w:bCs/>
                                <w:sz w:val="32"/>
                                <w:szCs w:val="24"/>
                              </w:rPr>
                              <w:t>Register on-line at www.ilota.org</w:t>
                            </w:r>
                          </w:p>
                          <w:p w:rsidR="00D0570E" w:rsidRDefault="00D0570E" w:rsidP="00D057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5pt;margin-top:58.75pt;width:464.6pt;height: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ZTYAIAAPIEAAAOAAAAZHJzL2Uyb0RvYy54bWysVNtu2zAMfR+wfxD0vtoJkrU16hRduw0D&#10;ugvW7gMYWY6NyqImqbGzrx8pu26wDRgw7EXQhTzkIQ91cTl0Ruy1Dy3aUi5Ocim0VVi1dlfKb/fv&#10;Xp1JESLYCgxaXcqDDvJy8/LFRe8KvcQGTaW9IBAbit6VsonRFVkWVKM7CCfotKXHGn0HkY5+l1Ue&#10;ekLvTLbM89dZj75yHpUOgW5vxke5Sfh1rVX8XNdBR2FKSbnFtPq0bnnNNhdQ7Dy4plVTGvAPWXTQ&#10;Wgo6Q91ABPHo29+gulZ5DFjHE4VdhnXdKp04EJtF/gubuwacTlyoOMHNZQr/D1Z92n/xoq2od1JY&#10;6KhF93qI4g0OYsnV6V0oyOjOkVkc6JotmWlwt6gegrB43YDd6SvvsW80VJTdgj2zI9cRJzDItv+I&#10;FYWBx4gJaKh9x4BUDEHo1KXD3BlORdHl+jzPV0t6UvS2Pj9bnKbWZVA8eTsf4nuNneBNKT11PqHD&#10;/jZEzgaKJxMOZqzoCel0sWbQzlEBqq1JHmx2A6EReyDRhEPgwygUpvfWVkk0EVoz7gna2IkvU5zI&#10;xoPRY6ivuqYSE41lCpDEra+NHyOAUtrGVOyERNbsVrfGzI5TyXkqnh1NHOs827KbTqKfHfO/R5w9&#10;UlS0cXbuWov+TwDVwxx5tH9iP3LmxsdhO0y6mlS0xepA/fc4DiF9GrRp0P+QoqcBpFJ/fwSvpTAf&#10;LGnofLFa8cSmw2p9yt33xy/b4xewiqBKGaUYt9cxTTlzsnhFWqvbJAPObcxkypkGK6lj+gR4co/P&#10;yer5q9r8BAAA//8DAFBLAwQUAAYACAAAACEASbKMiOAAAAAJAQAADwAAAGRycy9kb3ducmV2Lnht&#10;bExPy27CMBC8V+IfrEXqrThAHzSNg6BSD63UigCi4mbibRIRryPbQPr33Z7a0+7sjGZms3lvW3FG&#10;HxpHCsajBARS6UxDlYLt5uVmBiJETUa3jlDBNwaY54OrTKfGXajA8zpWgk0opFpBHWOXShnKGq0O&#10;I9chMfflvNWRoa+k8frC5raVkyS5l1Y3xAm17vC5xvK4PlkFy9li//pRfLqdK2+l3+9W72/FSqnr&#10;Yb94AhGxj39i+K3P1SHnTgd3IhNEy3jKQh7jhzsQzD9OE14OCiZ8Apln8v8H+Q8AAAD//wMAUEsB&#10;Ai0AFAAGAAgAAAAhALaDOJL+AAAA4QEAABMAAAAAAAAAAAAAAAAAAAAAAFtDb250ZW50X1R5cGVz&#10;XS54bWxQSwECLQAUAAYACAAAACEAOP0h/9YAAACUAQAACwAAAAAAAAAAAAAAAAAvAQAAX3JlbHMv&#10;LnJlbHNQSwECLQAUAAYACAAAACEA5qHGU2ACAADyBAAADgAAAAAAAAAAAAAAAAAuAgAAZHJzL2Uy&#10;b0RvYy54bWxQSwECLQAUAAYACAAAACEASbKMiOAAAAAJAQAADwAAAAAAAAAAAAAAAAC6BAAAZHJz&#10;L2Rvd25yZXYueG1sUEsFBgAAAAAEAAQA8wAAAMcFAAAAAA==&#10;" fillcolor="white [3201]" strokecolor="#c0504d [3205]" strokeweight="4.5pt">
                <v:stroke dashstyle="3 1" linestyle="thinThin"/>
                <v:textbox>
                  <w:txbxContent>
                    <w:p w:rsidR="00D0570E" w:rsidRPr="00D0570E" w:rsidRDefault="00D0570E" w:rsidP="00D0570E">
                      <w:pPr>
                        <w:tabs>
                          <w:tab w:val="num" w:pos="270"/>
                          <w:tab w:val="left" w:pos="1530"/>
                        </w:tabs>
                        <w:spacing w:before="120"/>
                        <w:ind w:left="90"/>
                        <w:jc w:val="center"/>
                        <w:textAlignment w:val="baseline"/>
                        <w:rPr>
                          <w:rFonts w:ascii="Arial" w:hAnsi="Arial" w:cs="Arial"/>
                          <w:b/>
                          <w:sz w:val="32"/>
                          <w:szCs w:val="24"/>
                        </w:rPr>
                      </w:pPr>
                      <w:r w:rsidRPr="00D0570E">
                        <w:rPr>
                          <w:rFonts w:ascii="Arial" w:hAnsi="Arial" w:cs="Arial"/>
                          <w:b/>
                          <w:bCs/>
                          <w:sz w:val="32"/>
                          <w:szCs w:val="24"/>
                        </w:rPr>
                        <w:t>Register on-line at www.ilota.org</w:t>
                      </w:r>
                    </w:p>
                    <w:p w:rsidR="00D0570E" w:rsidRDefault="00D0570E" w:rsidP="00D0570E"/>
                  </w:txbxContent>
                </v:textbox>
              </v:shape>
            </w:pict>
          </mc:Fallback>
        </mc:AlternateContent>
      </w:r>
      <w:r w:rsidR="00B8076E" w:rsidRPr="00B8076E">
        <w:rPr>
          <w:bCs/>
          <w:caps/>
          <w:sz w:val="24"/>
          <w:szCs w:val="24"/>
        </w:rPr>
        <w:br w:type="page"/>
      </w:r>
    </w:p>
    <w:p w:rsidR="00EE50A7" w:rsidRPr="00D0570E" w:rsidRDefault="00370104" w:rsidP="00EE50A7">
      <w:pPr>
        <w:textAlignment w:val="baseline"/>
        <w:rPr>
          <w:rFonts w:ascii="Arial" w:hAnsi="Arial" w:cs="Arial"/>
          <w:b/>
          <w:bCs/>
          <w:caps/>
          <w:sz w:val="24"/>
          <w:szCs w:val="24"/>
          <w:u w:val="single"/>
        </w:rPr>
      </w:pPr>
      <w:r>
        <w:rPr>
          <w:noProof/>
        </w:rPr>
        <w:lastRenderedPageBreak/>
        <w:drawing>
          <wp:anchor distT="0" distB="0" distL="114300" distR="114300" simplePos="0" relativeHeight="251665408" behindDoc="0" locked="0" layoutInCell="1" allowOverlap="1">
            <wp:simplePos x="0" y="0"/>
            <wp:positionH relativeFrom="column">
              <wp:posOffset>4173855</wp:posOffset>
            </wp:positionH>
            <wp:positionV relativeFrom="paragraph">
              <wp:posOffset>-267970</wp:posOffset>
            </wp:positionV>
            <wp:extent cx="2110740" cy="735330"/>
            <wp:effectExtent l="0" t="0" r="3810" b="7620"/>
            <wp:wrapSquare wrapText="bothSides"/>
            <wp:docPr id="4" name="Picture 2" descr="ILOTA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TALogo (2).jpg"/>
                    <pic:cNvPicPr/>
                  </pic:nvPicPr>
                  <pic:blipFill>
                    <a:blip r:embed="rId8" cstate="print"/>
                    <a:stretch>
                      <a:fillRect/>
                    </a:stretch>
                  </pic:blipFill>
                  <pic:spPr>
                    <a:xfrm>
                      <a:off x="0" y="0"/>
                      <a:ext cx="2110740" cy="735330"/>
                    </a:xfrm>
                    <a:prstGeom prst="rect">
                      <a:avLst/>
                    </a:prstGeom>
                  </pic:spPr>
                </pic:pic>
              </a:graphicData>
            </a:graphic>
          </wp:anchor>
        </w:drawing>
      </w:r>
      <w:r w:rsidR="00FD5587">
        <w:rPr>
          <w:rFonts w:ascii="Arial" w:hAnsi="Arial" w:cs="Arial"/>
          <w:b/>
          <w:bCs/>
          <w:caps/>
          <w:sz w:val="24"/>
          <w:szCs w:val="24"/>
          <w:u w:val="single"/>
        </w:rPr>
        <w:t>January 25</w:t>
      </w:r>
      <w:r w:rsidR="00E57B32" w:rsidRPr="00D0570E">
        <w:rPr>
          <w:rFonts w:ascii="Arial" w:hAnsi="Arial" w:cs="Arial"/>
          <w:b/>
          <w:bCs/>
          <w:caps/>
          <w:sz w:val="24"/>
          <w:szCs w:val="24"/>
          <w:u w:val="single"/>
        </w:rPr>
        <w:t xml:space="preserve">  </w:t>
      </w:r>
      <w:r w:rsidR="00AF4805" w:rsidRPr="00D0570E">
        <w:rPr>
          <w:rFonts w:ascii="Arial" w:hAnsi="Arial" w:cs="Arial"/>
          <w:b/>
          <w:bCs/>
          <w:caps/>
          <w:sz w:val="24"/>
          <w:szCs w:val="24"/>
          <w:u w:val="single"/>
        </w:rPr>
        <w:t xml:space="preserve">   </w:t>
      </w:r>
      <w:r w:rsidR="00E57B32" w:rsidRPr="00D0570E">
        <w:rPr>
          <w:rFonts w:ascii="Arial" w:hAnsi="Arial" w:cs="Arial"/>
          <w:b/>
          <w:bCs/>
          <w:caps/>
          <w:sz w:val="24"/>
          <w:szCs w:val="24"/>
          <w:u w:val="single"/>
        </w:rPr>
        <w:t>8:00</w:t>
      </w:r>
      <w:r w:rsidR="00B4664D" w:rsidRPr="00D0570E">
        <w:rPr>
          <w:rFonts w:ascii="Arial" w:hAnsi="Arial" w:cs="Arial"/>
          <w:b/>
          <w:bCs/>
          <w:caps/>
          <w:sz w:val="24"/>
          <w:szCs w:val="24"/>
          <w:u w:val="single"/>
        </w:rPr>
        <w:t>-5:00</w:t>
      </w:r>
    </w:p>
    <w:p w:rsidR="00EE50A7" w:rsidRPr="00D0570E" w:rsidRDefault="00EE50A7" w:rsidP="00EE50A7">
      <w:pPr>
        <w:textAlignment w:val="baseline"/>
        <w:rPr>
          <w:rFonts w:ascii="Arial" w:hAnsi="Arial" w:cs="Arial"/>
          <w:b/>
          <w:bCs/>
          <w:caps/>
          <w:sz w:val="24"/>
          <w:szCs w:val="24"/>
        </w:rPr>
      </w:pPr>
    </w:p>
    <w:p w:rsidR="00EE03E2" w:rsidRPr="00D0570E" w:rsidRDefault="00EE03E2" w:rsidP="00D0570E">
      <w:pPr>
        <w:textAlignment w:val="baseline"/>
        <w:rPr>
          <w:rFonts w:ascii="Arial" w:hAnsi="Arial" w:cs="Arial"/>
          <w:b/>
          <w:bCs/>
          <w:sz w:val="24"/>
          <w:szCs w:val="24"/>
        </w:rPr>
      </w:pPr>
      <w:r w:rsidRPr="00D0570E">
        <w:rPr>
          <w:rFonts w:ascii="Arial" w:hAnsi="Arial" w:cs="Arial"/>
          <w:b/>
          <w:bCs/>
          <w:sz w:val="24"/>
          <w:szCs w:val="24"/>
        </w:rPr>
        <w:t>Introduction</w:t>
      </w:r>
      <w:r w:rsidR="003C454A" w:rsidRPr="00D0570E">
        <w:rPr>
          <w:rFonts w:ascii="Arial" w:hAnsi="Arial" w:cs="Arial"/>
          <w:b/>
          <w:bCs/>
          <w:sz w:val="24"/>
          <w:szCs w:val="24"/>
        </w:rPr>
        <w:t>s &amp;</w:t>
      </w:r>
      <w:r w:rsidR="00C93581" w:rsidRPr="00D0570E">
        <w:rPr>
          <w:rFonts w:ascii="Arial" w:hAnsi="Arial" w:cs="Arial"/>
          <w:b/>
          <w:bCs/>
          <w:sz w:val="24"/>
          <w:szCs w:val="24"/>
        </w:rPr>
        <w:t xml:space="preserve"> </w:t>
      </w:r>
      <w:r w:rsidR="003C454A" w:rsidRPr="00D0570E">
        <w:rPr>
          <w:rFonts w:ascii="Arial" w:hAnsi="Arial" w:cs="Arial"/>
          <w:b/>
          <w:bCs/>
          <w:sz w:val="24"/>
          <w:szCs w:val="24"/>
        </w:rPr>
        <w:t>Course Overview</w:t>
      </w:r>
    </w:p>
    <w:p w:rsidR="00651A42" w:rsidRPr="00D0570E" w:rsidRDefault="00651A42" w:rsidP="00651A42">
      <w:pPr>
        <w:jc w:val="center"/>
        <w:textAlignment w:val="baseline"/>
        <w:rPr>
          <w:rFonts w:ascii="Arial" w:hAnsi="Arial" w:cs="Arial"/>
          <w:b/>
          <w:bCs/>
          <w:sz w:val="24"/>
          <w:szCs w:val="24"/>
        </w:rPr>
      </w:pPr>
    </w:p>
    <w:p w:rsidR="00651A42" w:rsidRPr="00D0570E" w:rsidRDefault="001E33D2" w:rsidP="00651A42">
      <w:pPr>
        <w:numPr>
          <w:ilvl w:val="0"/>
          <w:numId w:val="2"/>
        </w:numPr>
        <w:tabs>
          <w:tab w:val="clear" w:pos="1080"/>
          <w:tab w:val="num" w:pos="1440"/>
        </w:tabs>
        <w:spacing w:after="100"/>
        <w:ind w:left="1800" w:right="-720" w:hanging="1080"/>
        <w:textAlignment w:val="baseline"/>
        <w:rPr>
          <w:rFonts w:ascii="Arial" w:hAnsi="Arial" w:cs="Arial"/>
          <w:bCs/>
          <w:sz w:val="24"/>
          <w:szCs w:val="24"/>
        </w:rPr>
      </w:pPr>
      <w:r w:rsidRPr="00D0570E">
        <w:rPr>
          <w:rFonts w:ascii="Arial" w:hAnsi="Arial" w:cs="Arial"/>
          <w:bCs/>
          <w:sz w:val="24"/>
          <w:szCs w:val="24"/>
        </w:rPr>
        <w:t>Upper Quarter A</w:t>
      </w:r>
      <w:r w:rsidR="00C93581" w:rsidRPr="00D0570E">
        <w:rPr>
          <w:rFonts w:ascii="Arial" w:hAnsi="Arial" w:cs="Arial"/>
          <w:bCs/>
          <w:sz w:val="24"/>
          <w:szCs w:val="24"/>
        </w:rPr>
        <w:t>natomy Review</w:t>
      </w:r>
    </w:p>
    <w:p w:rsidR="00651A42" w:rsidRPr="00D0570E" w:rsidRDefault="00EE03E2" w:rsidP="00D0570E">
      <w:pPr>
        <w:numPr>
          <w:ilvl w:val="0"/>
          <w:numId w:val="2"/>
        </w:numPr>
        <w:tabs>
          <w:tab w:val="clear" w:pos="1080"/>
          <w:tab w:val="num" w:pos="1440"/>
        </w:tabs>
        <w:spacing w:after="100"/>
        <w:ind w:left="1440" w:right="-720"/>
        <w:textAlignment w:val="baseline"/>
        <w:rPr>
          <w:rFonts w:ascii="Arial" w:hAnsi="Arial" w:cs="Arial"/>
          <w:sz w:val="24"/>
          <w:szCs w:val="24"/>
        </w:rPr>
      </w:pPr>
      <w:r w:rsidRPr="00D0570E">
        <w:rPr>
          <w:rFonts w:ascii="Arial" w:hAnsi="Arial" w:cs="Arial"/>
          <w:bCs/>
          <w:sz w:val="24"/>
          <w:szCs w:val="24"/>
        </w:rPr>
        <w:t>Evaluation Principles</w:t>
      </w:r>
      <w:r w:rsidR="00C93581" w:rsidRPr="00D0570E">
        <w:rPr>
          <w:rFonts w:ascii="Arial" w:hAnsi="Arial" w:cs="Arial"/>
          <w:bCs/>
          <w:sz w:val="24"/>
          <w:szCs w:val="24"/>
        </w:rPr>
        <w:t xml:space="preserve"> &amp; Documentation </w:t>
      </w:r>
      <w:r w:rsidRPr="00D0570E">
        <w:rPr>
          <w:rFonts w:ascii="Arial" w:hAnsi="Arial" w:cs="Arial"/>
          <w:bCs/>
          <w:sz w:val="24"/>
          <w:szCs w:val="24"/>
        </w:rPr>
        <w:t>Pertinent to Physical Agent Modalities</w:t>
      </w:r>
    </w:p>
    <w:p w:rsidR="00651A42" w:rsidRPr="00D0570E" w:rsidRDefault="00BB04B6" w:rsidP="00651A42">
      <w:pPr>
        <w:numPr>
          <w:ilvl w:val="0"/>
          <w:numId w:val="2"/>
        </w:numPr>
        <w:tabs>
          <w:tab w:val="clear" w:pos="1080"/>
          <w:tab w:val="num" w:pos="720"/>
        </w:tabs>
        <w:spacing w:after="100"/>
        <w:ind w:left="1440" w:right="-720"/>
        <w:textAlignment w:val="baseline"/>
        <w:rPr>
          <w:rFonts w:ascii="Arial" w:hAnsi="Arial" w:cs="Arial"/>
          <w:sz w:val="24"/>
          <w:szCs w:val="24"/>
        </w:rPr>
      </w:pPr>
      <w:r w:rsidRPr="00D0570E">
        <w:rPr>
          <w:rFonts w:ascii="Arial" w:hAnsi="Arial" w:cs="Arial"/>
          <w:bCs/>
          <w:sz w:val="24"/>
          <w:szCs w:val="24"/>
        </w:rPr>
        <w:t>Principles of Electrical Stimulation</w:t>
      </w:r>
    </w:p>
    <w:p w:rsidR="00663F8E" w:rsidRPr="00D0570E" w:rsidRDefault="00651A42" w:rsidP="00651A42">
      <w:pPr>
        <w:numPr>
          <w:ilvl w:val="0"/>
          <w:numId w:val="2"/>
        </w:numPr>
        <w:tabs>
          <w:tab w:val="clear" w:pos="1080"/>
          <w:tab w:val="num" w:pos="720"/>
        </w:tabs>
        <w:spacing w:after="100"/>
        <w:ind w:left="1440" w:right="-720"/>
        <w:textAlignment w:val="baseline"/>
        <w:rPr>
          <w:rFonts w:ascii="Arial" w:hAnsi="Arial" w:cs="Arial"/>
          <w:sz w:val="24"/>
          <w:szCs w:val="24"/>
        </w:rPr>
      </w:pPr>
      <w:r w:rsidRPr="00D0570E">
        <w:rPr>
          <w:rFonts w:ascii="Arial" w:hAnsi="Arial" w:cs="Arial"/>
          <w:bCs/>
          <w:sz w:val="24"/>
          <w:szCs w:val="24"/>
        </w:rPr>
        <w:t>N</w:t>
      </w:r>
      <w:r w:rsidR="00663F8E" w:rsidRPr="00D0570E">
        <w:rPr>
          <w:rFonts w:ascii="Arial" w:hAnsi="Arial" w:cs="Arial"/>
          <w:bCs/>
          <w:sz w:val="24"/>
          <w:szCs w:val="24"/>
        </w:rPr>
        <w:t xml:space="preserve">euromuscular Electrical Stimulation </w:t>
      </w:r>
      <w:r w:rsidR="00E57B32" w:rsidRPr="00D0570E">
        <w:rPr>
          <w:rFonts w:ascii="Arial" w:hAnsi="Arial" w:cs="Arial"/>
          <w:bCs/>
          <w:sz w:val="24"/>
          <w:szCs w:val="24"/>
        </w:rPr>
        <w:t>(NMES)</w:t>
      </w:r>
    </w:p>
    <w:p w:rsidR="001E33D2" w:rsidRPr="00370104" w:rsidRDefault="001E33D2" w:rsidP="00651A42">
      <w:pPr>
        <w:ind w:left="2160" w:right="-720" w:hanging="720"/>
        <w:textAlignment w:val="baseline"/>
        <w:rPr>
          <w:rFonts w:ascii="Arial" w:hAnsi="Arial" w:cs="Arial"/>
          <w:sz w:val="24"/>
          <w:szCs w:val="24"/>
        </w:rPr>
      </w:pPr>
      <w:r w:rsidRPr="00370104">
        <w:rPr>
          <w:rFonts w:ascii="Arial" w:hAnsi="Arial" w:cs="Arial"/>
          <w:sz w:val="24"/>
          <w:szCs w:val="24"/>
        </w:rPr>
        <w:t>**Laboratory:  Introduction to E-Stim. &amp; electrode placement; NMES</w:t>
      </w:r>
    </w:p>
    <w:p w:rsidR="00EE50A7" w:rsidRPr="00D0570E" w:rsidRDefault="00EE50A7" w:rsidP="00C93581">
      <w:pPr>
        <w:ind w:left="720" w:hanging="720"/>
        <w:textAlignment w:val="baseline"/>
        <w:rPr>
          <w:rFonts w:ascii="Arial" w:hAnsi="Arial" w:cs="Arial"/>
          <w:b/>
          <w:i/>
          <w:sz w:val="24"/>
          <w:szCs w:val="24"/>
        </w:rPr>
      </w:pPr>
    </w:p>
    <w:p w:rsidR="00EE50A7" w:rsidRPr="00D0570E" w:rsidRDefault="00EE50A7" w:rsidP="00C93581">
      <w:pPr>
        <w:ind w:left="720" w:hanging="720"/>
        <w:textAlignment w:val="baseline"/>
        <w:rPr>
          <w:rFonts w:ascii="Arial" w:hAnsi="Arial" w:cs="Arial"/>
          <w:b/>
          <w:i/>
          <w:sz w:val="24"/>
          <w:szCs w:val="24"/>
        </w:rPr>
      </w:pPr>
      <w:r w:rsidRPr="00D0570E">
        <w:rPr>
          <w:rFonts w:ascii="Arial" w:hAnsi="Arial" w:cs="Arial"/>
          <w:b/>
          <w:i/>
          <w:sz w:val="24"/>
          <w:szCs w:val="24"/>
        </w:rPr>
        <w:t>LUNCH</w:t>
      </w:r>
    </w:p>
    <w:p w:rsidR="00663F8E" w:rsidRPr="00D0570E" w:rsidRDefault="00BB04B6" w:rsidP="00651A42">
      <w:pPr>
        <w:ind w:left="1080" w:right="-450" w:hanging="720"/>
        <w:textAlignment w:val="baseline"/>
        <w:rPr>
          <w:rFonts w:ascii="Arial" w:hAnsi="Arial" w:cs="Arial"/>
          <w:bCs/>
          <w:i/>
          <w:sz w:val="24"/>
          <w:szCs w:val="24"/>
        </w:rPr>
      </w:pPr>
      <w:r w:rsidRPr="00D0570E">
        <w:rPr>
          <w:rFonts w:ascii="Arial" w:hAnsi="Arial" w:cs="Arial"/>
          <w:b/>
          <w:bCs/>
          <w:i/>
          <w:sz w:val="24"/>
          <w:szCs w:val="24"/>
        </w:rPr>
        <w:tab/>
      </w:r>
    </w:p>
    <w:p w:rsidR="00651A42" w:rsidRPr="00370104" w:rsidRDefault="00BB04B6" w:rsidP="00D0570E">
      <w:pPr>
        <w:numPr>
          <w:ilvl w:val="0"/>
          <w:numId w:val="2"/>
        </w:numPr>
        <w:tabs>
          <w:tab w:val="clear" w:pos="1080"/>
          <w:tab w:val="num" w:pos="1440"/>
        </w:tabs>
        <w:ind w:left="1440"/>
        <w:textAlignment w:val="baseline"/>
        <w:rPr>
          <w:rFonts w:ascii="Arial" w:hAnsi="Arial" w:cs="Arial"/>
          <w:bCs/>
          <w:sz w:val="24"/>
          <w:szCs w:val="24"/>
        </w:rPr>
      </w:pPr>
      <w:r w:rsidRPr="00370104">
        <w:rPr>
          <w:rFonts w:ascii="Arial" w:hAnsi="Arial" w:cs="Arial"/>
          <w:bCs/>
          <w:sz w:val="24"/>
          <w:szCs w:val="24"/>
        </w:rPr>
        <w:t>Transcutaneous Electrical Nerve Stimulation</w:t>
      </w:r>
      <w:r w:rsidR="003C454A" w:rsidRPr="00370104">
        <w:rPr>
          <w:rFonts w:ascii="Arial" w:hAnsi="Arial" w:cs="Arial"/>
          <w:bCs/>
          <w:sz w:val="24"/>
          <w:szCs w:val="24"/>
        </w:rPr>
        <w:t xml:space="preserve"> (TENS) &amp;</w:t>
      </w:r>
      <w:r w:rsidR="00E57B32" w:rsidRPr="00370104">
        <w:rPr>
          <w:rFonts w:ascii="Arial" w:hAnsi="Arial" w:cs="Arial"/>
          <w:bCs/>
          <w:sz w:val="24"/>
          <w:szCs w:val="24"/>
        </w:rPr>
        <w:t xml:space="preserve"> Interferential (IFC)</w:t>
      </w:r>
    </w:p>
    <w:p w:rsidR="00651A42" w:rsidRPr="00370104" w:rsidRDefault="00663F8E" w:rsidP="00D0570E">
      <w:pPr>
        <w:numPr>
          <w:ilvl w:val="0"/>
          <w:numId w:val="2"/>
        </w:numPr>
        <w:tabs>
          <w:tab w:val="clear" w:pos="1080"/>
          <w:tab w:val="num" w:pos="1440"/>
        </w:tabs>
        <w:ind w:left="1440"/>
        <w:textAlignment w:val="baseline"/>
        <w:rPr>
          <w:rFonts w:ascii="Arial" w:hAnsi="Arial" w:cs="Arial"/>
          <w:bCs/>
          <w:sz w:val="24"/>
          <w:szCs w:val="24"/>
        </w:rPr>
      </w:pPr>
      <w:r w:rsidRPr="00370104">
        <w:rPr>
          <w:rFonts w:ascii="Arial" w:hAnsi="Arial" w:cs="Arial"/>
          <w:bCs/>
          <w:sz w:val="24"/>
          <w:szCs w:val="24"/>
        </w:rPr>
        <w:t xml:space="preserve">High Volt Pulsed </w:t>
      </w:r>
      <w:r w:rsidR="00651A42" w:rsidRPr="00370104">
        <w:rPr>
          <w:rFonts w:ascii="Arial" w:hAnsi="Arial" w:cs="Arial"/>
          <w:bCs/>
          <w:sz w:val="24"/>
          <w:szCs w:val="24"/>
        </w:rPr>
        <w:t>Current (HVPC)</w:t>
      </w:r>
    </w:p>
    <w:p w:rsidR="00663F8E" w:rsidRPr="00370104" w:rsidRDefault="00663F8E" w:rsidP="00D0570E">
      <w:pPr>
        <w:ind w:left="1440"/>
        <w:textAlignment w:val="baseline"/>
        <w:rPr>
          <w:rFonts w:ascii="Arial" w:hAnsi="Arial" w:cs="Arial"/>
          <w:bCs/>
          <w:sz w:val="24"/>
          <w:szCs w:val="24"/>
        </w:rPr>
      </w:pPr>
      <w:r w:rsidRPr="00370104">
        <w:rPr>
          <w:rFonts w:ascii="Arial" w:hAnsi="Arial" w:cs="Arial"/>
          <w:bCs/>
          <w:sz w:val="24"/>
          <w:szCs w:val="24"/>
        </w:rPr>
        <w:t xml:space="preserve">**Laboratory:  practice TENS, </w:t>
      </w:r>
      <w:r w:rsidR="00E57B32" w:rsidRPr="00370104">
        <w:rPr>
          <w:rFonts w:ascii="Arial" w:hAnsi="Arial" w:cs="Arial"/>
          <w:bCs/>
          <w:sz w:val="24"/>
          <w:szCs w:val="24"/>
        </w:rPr>
        <w:t>IFC</w:t>
      </w:r>
      <w:r w:rsidR="003C454A" w:rsidRPr="00370104">
        <w:rPr>
          <w:rFonts w:ascii="Arial" w:hAnsi="Arial" w:cs="Arial"/>
          <w:bCs/>
          <w:sz w:val="24"/>
          <w:szCs w:val="24"/>
        </w:rPr>
        <w:t>, and HVPC</w:t>
      </w:r>
    </w:p>
    <w:p w:rsidR="00651A42" w:rsidRPr="00370104" w:rsidRDefault="00663F8E" w:rsidP="00D0570E">
      <w:pPr>
        <w:numPr>
          <w:ilvl w:val="0"/>
          <w:numId w:val="2"/>
        </w:numPr>
        <w:spacing w:line="276" w:lineRule="auto"/>
        <w:ind w:left="1440"/>
        <w:textAlignment w:val="baseline"/>
        <w:rPr>
          <w:rFonts w:ascii="Arial" w:hAnsi="Arial" w:cs="Arial"/>
          <w:bCs/>
          <w:sz w:val="24"/>
          <w:szCs w:val="24"/>
        </w:rPr>
      </w:pPr>
      <w:r w:rsidRPr="00370104">
        <w:rPr>
          <w:rFonts w:ascii="Arial" w:hAnsi="Arial" w:cs="Arial"/>
          <w:bCs/>
          <w:sz w:val="24"/>
          <w:szCs w:val="24"/>
        </w:rPr>
        <w:t>Iontophoresis</w:t>
      </w:r>
      <w:r w:rsidR="00E57B32" w:rsidRPr="00370104">
        <w:rPr>
          <w:rFonts w:ascii="Arial" w:hAnsi="Arial" w:cs="Arial"/>
          <w:bCs/>
          <w:sz w:val="24"/>
          <w:szCs w:val="24"/>
        </w:rPr>
        <w:t xml:space="preserve"> (IO)</w:t>
      </w:r>
    </w:p>
    <w:p w:rsidR="00651A42" w:rsidRPr="00370104" w:rsidRDefault="00663F8E" w:rsidP="00D0570E">
      <w:pPr>
        <w:spacing w:line="276" w:lineRule="auto"/>
        <w:ind w:left="1440"/>
        <w:textAlignment w:val="baseline"/>
        <w:rPr>
          <w:rFonts w:ascii="Arial" w:hAnsi="Arial" w:cs="Arial"/>
          <w:sz w:val="24"/>
          <w:szCs w:val="24"/>
        </w:rPr>
      </w:pPr>
      <w:r w:rsidRPr="00370104">
        <w:rPr>
          <w:rFonts w:ascii="Arial" w:hAnsi="Arial" w:cs="Arial"/>
          <w:sz w:val="24"/>
          <w:szCs w:val="24"/>
        </w:rPr>
        <w:t>**Laboratory:  Iontophoresis</w:t>
      </w:r>
    </w:p>
    <w:p w:rsidR="00C93581" w:rsidRPr="00370104" w:rsidRDefault="00C93581" w:rsidP="00D0570E">
      <w:pPr>
        <w:numPr>
          <w:ilvl w:val="0"/>
          <w:numId w:val="2"/>
        </w:numPr>
        <w:ind w:left="1440"/>
        <w:textAlignment w:val="baseline"/>
        <w:rPr>
          <w:rFonts w:ascii="Arial" w:hAnsi="Arial" w:cs="Arial"/>
          <w:i/>
          <w:sz w:val="24"/>
          <w:szCs w:val="24"/>
        </w:rPr>
      </w:pPr>
      <w:r w:rsidRPr="00370104">
        <w:rPr>
          <w:rFonts w:ascii="Arial" w:hAnsi="Arial" w:cs="Arial"/>
          <w:i/>
          <w:sz w:val="24"/>
          <w:szCs w:val="24"/>
        </w:rPr>
        <w:t>Questions and Wrap-Up</w:t>
      </w:r>
    </w:p>
    <w:p w:rsidR="00C57631" w:rsidRPr="00D0570E" w:rsidRDefault="00C57631" w:rsidP="00C93581">
      <w:pPr>
        <w:textAlignment w:val="baseline"/>
        <w:rPr>
          <w:rFonts w:ascii="Arial" w:hAnsi="Arial" w:cs="Arial"/>
          <w:b/>
          <w:i/>
          <w:sz w:val="24"/>
          <w:szCs w:val="24"/>
        </w:rPr>
      </w:pPr>
    </w:p>
    <w:p w:rsidR="00D0570E" w:rsidRDefault="00D0570E" w:rsidP="00B4664D">
      <w:pPr>
        <w:textAlignment w:val="baseline"/>
        <w:rPr>
          <w:rFonts w:ascii="Arial" w:hAnsi="Arial" w:cs="Arial"/>
          <w:b/>
          <w:bCs/>
          <w:sz w:val="24"/>
          <w:szCs w:val="24"/>
          <w:u w:val="single"/>
        </w:rPr>
      </w:pPr>
    </w:p>
    <w:p w:rsidR="00BB04B6" w:rsidRPr="00D0570E" w:rsidRDefault="00FD5587" w:rsidP="00B4664D">
      <w:pPr>
        <w:textAlignment w:val="baseline"/>
        <w:rPr>
          <w:rFonts w:ascii="Arial" w:hAnsi="Arial" w:cs="Arial"/>
          <w:b/>
          <w:bCs/>
          <w:sz w:val="24"/>
          <w:szCs w:val="24"/>
          <w:u w:val="single"/>
        </w:rPr>
      </w:pPr>
      <w:r>
        <w:rPr>
          <w:rFonts w:ascii="Arial" w:hAnsi="Arial" w:cs="Arial"/>
          <w:b/>
          <w:bCs/>
          <w:sz w:val="24"/>
          <w:szCs w:val="24"/>
          <w:u w:val="single"/>
        </w:rPr>
        <w:t>January 26</w:t>
      </w:r>
      <w:bookmarkStart w:id="0" w:name="_GoBack"/>
      <w:bookmarkEnd w:id="0"/>
      <w:r w:rsidR="00E57B32" w:rsidRPr="00D0570E">
        <w:rPr>
          <w:rFonts w:ascii="Arial" w:hAnsi="Arial" w:cs="Arial"/>
          <w:b/>
          <w:bCs/>
          <w:sz w:val="24"/>
          <w:szCs w:val="24"/>
          <w:u w:val="single"/>
        </w:rPr>
        <w:t xml:space="preserve">  8:00-4</w:t>
      </w:r>
      <w:r w:rsidR="00B4664D" w:rsidRPr="00D0570E">
        <w:rPr>
          <w:rFonts w:ascii="Arial" w:hAnsi="Arial" w:cs="Arial"/>
          <w:b/>
          <w:bCs/>
          <w:sz w:val="24"/>
          <w:szCs w:val="24"/>
          <w:u w:val="single"/>
        </w:rPr>
        <w:t>:00</w:t>
      </w:r>
    </w:p>
    <w:p w:rsidR="003C454A" w:rsidRPr="00D0570E" w:rsidRDefault="003C454A" w:rsidP="00B4664D">
      <w:pPr>
        <w:textAlignment w:val="baseline"/>
        <w:rPr>
          <w:rFonts w:ascii="Arial" w:hAnsi="Arial" w:cs="Arial"/>
          <w:b/>
          <w:bCs/>
          <w:sz w:val="24"/>
          <w:szCs w:val="24"/>
        </w:rPr>
      </w:pPr>
    </w:p>
    <w:p w:rsidR="00AF4805" w:rsidRPr="00D0570E" w:rsidRDefault="00C93581" w:rsidP="00D0570E">
      <w:pPr>
        <w:spacing w:after="240"/>
        <w:ind w:left="360"/>
        <w:textAlignment w:val="baseline"/>
        <w:rPr>
          <w:rFonts w:ascii="Arial" w:hAnsi="Arial" w:cs="Arial"/>
          <w:b/>
          <w:bCs/>
          <w:sz w:val="24"/>
          <w:szCs w:val="24"/>
        </w:rPr>
      </w:pPr>
      <w:r w:rsidRPr="00D0570E">
        <w:rPr>
          <w:rFonts w:ascii="Arial" w:hAnsi="Arial" w:cs="Arial"/>
          <w:b/>
          <w:bCs/>
          <w:sz w:val="24"/>
          <w:szCs w:val="24"/>
        </w:rPr>
        <w:t xml:space="preserve">Electrical Stimulation </w:t>
      </w:r>
      <w:r w:rsidR="00B4664D" w:rsidRPr="00D0570E">
        <w:rPr>
          <w:rFonts w:ascii="Arial" w:hAnsi="Arial" w:cs="Arial"/>
          <w:b/>
          <w:bCs/>
          <w:sz w:val="24"/>
          <w:szCs w:val="24"/>
        </w:rPr>
        <w:t>Case Studies</w:t>
      </w:r>
      <w:r w:rsidR="00A863A5" w:rsidRPr="00D0570E">
        <w:rPr>
          <w:rFonts w:ascii="Arial" w:hAnsi="Arial" w:cs="Arial"/>
          <w:b/>
          <w:bCs/>
          <w:sz w:val="24"/>
          <w:szCs w:val="24"/>
        </w:rPr>
        <w:t xml:space="preserve"> and Laboratory Practice</w:t>
      </w:r>
      <w:r w:rsidRPr="00D0570E">
        <w:rPr>
          <w:rFonts w:ascii="Arial" w:hAnsi="Arial" w:cs="Arial"/>
          <w:b/>
          <w:bCs/>
          <w:sz w:val="24"/>
          <w:szCs w:val="24"/>
        </w:rPr>
        <w:t xml:space="preserve"> in Small Groups</w:t>
      </w:r>
      <w:r w:rsidR="00B4664D" w:rsidRPr="00D0570E">
        <w:rPr>
          <w:rFonts w:ascii="Arial" w:hAnsi="Arial" w:cs="Arial"/>
          <w:b/>
          <w:bCs/>
          <w:sz w:val="24"/>
          <w:szCs w:val="24"/>
        </w:rPr>
        <w:t xml:space="preserve"> </w:t>
      </w:r>
      <w:r w:rsidR="005220D3" w:rsidRPr="00D0570E">
        <w:rPr>
          <w:rFonts w:ascii="Arial" w:hAnsi="Arial" w:cs="Arial"/>
          <w:b/>
          <w:bCs/>
          <w:sz w:val="24"/>
          <w:szCs w:val="24"/>
        </w:rPr>
        <w:t>followed by D</w:t>
      </w:r>
      <w:r w:rsidR="00B4664D" w:rsidRPr="00D0570E">
        <w:rPr>
          <w:rFonts w:ascii="Arial" w:hAnsi="Arial" w:cs="Arial"/>
          <w:b/>
          <w:bCs/>
          <w:sz w:val="24"/>
          <w:szCs w:val="24"/>
        </w:rPr>
        <w:t>iscussio</w:t>
      </w:r>
      <w:r w:rsidR="00AF4805" w:rsidRPr="00D0570E">
        <w:rPr>
          <w:rFonts w:ascii="Arial" w:hAnsi="Arial" w:cs="Arial"/>
          <w:b/>
          <w:bCs/>
          <w:sz w:val="24"/>
          <w:szCs w:val="24"/>
        </w:rPr>
        <w:t>n</w:t>
      </w:r>
    </w:p>
    <w:p w:rsidR="00B4664D" w:rsidRPr="00D0570E" w:rsidRDefault="00C93581" w:rsidP="00D0570E">
      <w:pPr>
        <w:ind w:left="720"/>
        <w:textAlignment w:val="baseline"/>
        <w:rPr>
          <w:rFonts w:ascii="Arial" w:hAnsi="Arial" w:cs="Arial"/>
          <w:bCs/>
          <w:sz w:val="24"/>
          <w:szCs w:val="24"/>
        </w:rPr>
      </w:pPr>
      <w:r w:rsidRPr="00D0570E">
        <w:rPr>
          <w:rFonts w:ascii="Arial" w:hAnsi="Arial" w:cs="Arial"/>
          <w:b/>
          <w:bCs/>
          <w:sz w:val="24"/>
          <w:szCs w:val="24"/>
        </w:rPr>
        <w:t>Superficial Thermal Agents</w:t>
      </w:r>
      <w:r w:rsidR="00B4664D" w:rsidRPr="00D0570E">
        <w:rPr>
          <w:rFonts w:ascii="Arial" w:hAnsi="Arial" w:cs="Arial"/>
          <w:b/>
          <w:bCs/>
          <w:sz w:val="24"/>
          <w:szCs w:val="24"/>
        </w:rPr>
        <w:tab/>
      </w:r>
    </w:p>
    <w:p w:rsidR="00EE50A7" w:rsidRPr="00D0570E" w:rsidRDefault="00EE50A7" w:rsidP="00D0570E">
      <w:pPr>
        <w:ind w:left="360"/>
        <w:textAlignment w:val="baseline"/>
        <w:rPr>
          <w:rFonts w:ascii="Arial" w:hAnsi="Arial" w:cs="Arial"/>
          <w:bCs/>
          <w:i/>
          <w:sz w:val="24"/>
          <w:szCs w:val="24"/>
        </w:rPr>
      </w:pPr>
    </w:p>
    <w:p w:rsidR="00651A42" w:rsidRPr="00D0570E" w:rsidRDefault="00EE03E2" w:rsidP="00D0570E">
      <w:pPr>
        <w:numPr>
          <w:ilvl w:val="0"/>
          <w:numId w:val="19"/>
        </w:numPr>
        <w:tabs>
          <w:tab w:val="clear" w:pos="1080"/>
          <w:tab w:val="num" w:pos="1800"/>
        </w:tabs>
        <w:ind w:left="1800" w:right="-630"/>
        <w:textAlignment w:val="baseline"/>
        <w:rPr>
          <w:rFonts w:ascii="Arial" w:hAnsi="Arial" w:cs="Arial"/>
          <w:bCs/>
          <w:sz w:val="24"/>
          <w:szCs w:val="24"/>
        </w:rPr>
      </w:pPr>
      <w:r w:rsidRPr="00D0570E">
        <w:rPr>
          <w:rFonts w:ascii="Arial" w:hAnsi="Arial" w:cs="Arial"/>
          <w:bCs/>
          <w:sz w:val="24"/>
          <w:szCs w:val="24"/>
        </w:rPr>
        <w:t>Heat Modalities</w:t>
      </w:r>
      <w:r w:rsidR="00651A42" w:rsidRPr="00D0570E">
        <w:rPr>
          <w:rFonts w:ascii="Arial" w:hAnsi="Arial" w:cs="Arial"/>
          <w:bCs/>
          <w:sz w:val="24"/>
          <w:szCs w:val="24"/>
        </w:rPr>
        <w:t xml:space="preserve"> </w:t>
      </w:r>
    </w:p>
    <w:p w:rsidR="00EE50A7" w:rsidRDefault="00651A42" w:rsidP="00D0570E">
      <w:pPr>
        <w:ind w:left="1800" w:right="-630"/>
        <w:textAlignment w:val="baseline"/>
        <w:rPr>
          <w:rFonts w:ascii="Arial" w:hAnsi="Arial" w:cs="Arial"/>
          <w:sz w:val="24"/>
          <w:szCs w:val="24"/>
        </w:rPr>
      </w:pPr>
      <w:r w:rsidRPr="00D0570E">
        <w:rPr>
          <w:rFonts w:ascii="Arial" w:hAnsi="Arial" w:cs="Arial"/>
          <w:b/>
          <w:bCs/>
          <w:sz w:val="24"/>
          <w:szCs w:val="24"/>
        </w:rPr>
        <w:t>**</w:t>
      </w:r>
      <w:r w:rsidRPr="00D0570E">
        <w:rPr>
          <w:rFonts w:ascii="Arial" w:hAnsi="Arial" w:cs="Arial"/>
          <w:bCs/>
          <w:sz w:val="24"/>
          <w:szCs w:val="24"/>
        </w:rPr>
        <w:t>A</w:t>
      </w:r>
      <w:r w:rsidR="00BB04B6" w:rsidRPr="00D0570E">
        <w:rPr>
          <w:rFonts w:ascii="Arial" w:hAnsi="Arial" w:cs="Arial"/>
          <w:sz w:val="24"/>
          <w:szCs w:val="24"/>
        </w:rPr>
        <w:t>pplication:  Moist Heat</w:t>
      </w:r>
      <w:r w:rsidR="00EE03E2" w:rsidRPr="00D0570E">
        <w:rPr>
          <w:rFonts w:ascii="Arial" w:hAnsi="Arial" w:cs="Arial"/>
          <w:sz w:val="24"/>
          <w:szCs w:val="24"/>
        </w:rPr>
        <w:t xml:space="preserve"> Pack</w:t>
      </w:r>
      <w:r w:rsidR="00BB04B6" w:rsidRPr="00D0570E">
        <w:rPr>
          <w:rFonts w:ascii="Arial" w:hAnsi="Arial" w:cs="Arial"/>
          <w:sz w:val="24"/>
          <w:szCs w:val="24"/>
        </w:rPr>
        <w:t>s</w:t>
      </w:r>
      <w:r w:rsidR="00EE03E2" w:rsidRPr="00D0570E">
        <w:rPr>
          <w:rFonts w:ascii="Arial" w:hAnsi="Arial" w:cs="Arial"/>
          <w:sz w:val="24"/>
          <w:szCs w:val="24"/>
        </w:rPr>
        <w:t>, Fluidotherapy, Paraffin</w:t>
      </w:r>
      <w:r w:rsidR="00AF4805" w:rsidRPr="00D0570E">
        <w:rPr>
          <w:rFonts w:ascii="Arial" w:hAnsi="Arial" w:cs="Arial"/>
          <w:sz w:val="24"/>
          <w:szCs w:val="24"/>
        </w:rPr>
        <w:t xml:space="preserve"> Wax</w:t>
      </w:r>
    </w:p>
    <w:p w:rsidR="00651A42" w:rsidRPr="00D0570E" w:rsidRDefault="00EE03E2" w:rsidP="00D0570E">
      <w:pPr>
        <w:numPr>
          <w:ilvl w:val="0"/>
          <w:numId w:val="19"/>
        </w:numPr>
        <w:tabs>
          <w:tab w:val="clear" w:pos="1080"/>
          <w:tab w:val="num" w:pos="1800"/>
        </w:tabs>
        <w:ind w:left="1800" w:right="-630"/>
        <w:textAlignment w:val="baseline"/>
        <w:rPr>
          <w:rFonts w:ascii="Arial" w:hAnsi="Arial" w:cs="Arial"/>
          <w:bCs/>
          <w:sz w:val="24"/>
          <w:szCs w:val="24"/>
        </w:rPr>
      </w:pPr>
      <w:r w:rsidRPr="00D0570E">
        <w:rPr>
          <w:rFonts w:ascii="Arial" w:hAnsi="Arial" w:cs="Arial"/>
          <w:bCs/>
          <w:sz w:val="24"/>
          <w:szCs w:val="24"/>
        </w:rPr>
        <w:t>Cold Modalities</w:t>
      </w:r>
      <w:r w:rsidR="00C93581" w:rsidRPr="00D0570E">
        <w:rPr>
          <w:rFonts w:ascii="Arial" w:hAnsi="Arial" w:cs="Arial"/>
          <w:bCs/>
          <w:sz w:val="24"/>
          <w:szCs w:val="24"/>
        </w:rPr>
        <w:t xml:space="preserve"> &amp; Hydrotherapy</w:t>
      </w:r>
    </w:p>
    <w:p w:rsidR="00651A42" w:rsidRPr="00D0570E" w:rsidRDefault="00651A42" w:rsidP="00D0570E">
      <w:pPr>
        <w:ind w:left="1800" w:right="-630"/>
        <w:textAlignment w:val="baseline"/>
        <w:rPr>
          <w:rFonts w:ascii="Arial" w:hAnsi="Arial" w:cs="Arial"/>
          <w:sz w:val="24"/>
          <w:szCs w:val="24"/>
        </w:rPr>
      </w:pPr>
      <w:r w:rsidRPr="00D0570E">
        <w:rPr>
          <w:rFonts w:ascii="Arial" w:hAnsi="Arial" w:cs="Arial"/>
          <w:sz w:val="24"/>
          <w:szCs w:val="24"/>
        </w:rPr>
        <w:t>**</w:t>
      </w:r>
      <w:r w:rsidR="00AF4805" w:rsidRPr="00D0570E">
        <w:rPr>
          <w:rFonts w:ascii="Arial" w:hAnsi="Arial" w:cs="Arial"/>
          <w:sz w:val="24"/>
          <w:szCs w:val="24"/>
        </w:rPr>
        <w:t xml:space="preserve">Application:  </w:t>
      </w:r>
      <w:r w:rsidR="00EE03E2" w:rsidRPr="00D0570E">
        <w:rPr>
          <w:rFonts w:ascii="Arial" w:hAnsi="Arial" w:cs="Arial"/>
          <w:sz w:val="24"/>
          <w:szCs w:val="24"/>
        </w:rPr>
        <w:t>Cold Pack, Ice Massage</w:t>
      </w:r>
      <w:r w:rsidR="00C93581" w:rsidRPr="00D0570E">
        <w:rPr>
          <w:rFonts w:ascii="Arial" w:hAnsi="Arial" w:cs="Arial"/>
          <w:sz w:val="24"/>
          <w:szCs w:val="24"/>
        </w:rPr>
        <w:t xml:space="preserve">, </w:t>
      </w:r>
      <w:r w:rsidR="00C57631" w:rsidRPr="00D0570E">
        <w:rPr>
          <w:rFonts w:ascii="Arial" w:hAnsi="Arial" w:cs="Arial"/>
          <w:sz w:val="24"/>
          <w:szCs w:val="24"/>
        </w:rPr>
        <w:t>Hydrotherapy</w:t>
      </w:r>
      <w:r w:rsidR="00C93581" w:rsidRPr="00D0570E">
        <w:rPr>
          <w:rFonts w:ascii="Arial" w:hAnsi="Arial" w:cs="Arial"/>
          <w:sz w:val="24"/>
          <w:szCs w:val="24"/>
        </w:rPr>
        <w:t>, Contrast Bath</w:t>
      </w:r>
    </w:p>
    <w:p w:rsidR="00AF4805" w:rsidRPr="00D0570E" w:rsidRDefault="00651A42" w:rsidP="00D0570E">
      <w:pPr>
        <w:ind w:left="1800" w:right="-630"/>
        <w:textAlignment w:val="baseline"/>
        <w:rPr>
          <w:rFonts w:ascii="Arial" w:hAnsi="Arial" w:cs="Arial"/>
          <w:b/>
          <w:bCs/>
          <w:sz w:val="24"/>
          <w:szCs w:val="24"/>
        </w:rPr>
      </w:pPr>
      <w:r w:rsidRPr="00D0570E">
        <w:rPr>
          <w:rFonts w:ascii="Arial" w:hAnsi="Arial" w:cs="Arial"/>
          <w:sz w:val="24"/>
          <w:szCs w:val="24"/>
        </w:rPr>
        <w:t>**</w:t>
      </w:r>
      <w:r w:rsidRPr="00D0570E">
        <w:rPr>
          <w:rFonts w:ascii="Arial" w:hAnsi="Arial" w:cs="Arial"/>
          <w:bCs/>
          <w:sz w:val="24"/>
          <w:szCs w:val="24"/>
        </w:rPr>
        <w:t>Laboratory</w:t>
      </w:r>
      <w:r w:rsidR="00AF4805" w:rsidRPr="00D0570E">
        <w:rPr>
          <w:rFonts w:ascii="Arial" w:hAnsi="Arial" w:cs="Arial"/>
          <w:bCs/>
          <w:sz w:val="24"/>
          <w:szCs w:val="24"/>
        </w:rPr>
        <w:t>:</w:t>
      </w:r>
      <w:r w:rsidR="00AF4805" w:rsidRPr="00D0570E">
        <w:rPr>
          <w:rFonts w:ascii="Arial" w:hAnsi="Arial" w:cs="Arial"/>
          <w:b/>
          <w:bCs/>
          <w:sz w:val="24"/>
          <w:szCs w:val="24"/>
        </w:rPr>
        <w:t xml:space="preserve">  </w:t>
      </w:r>
      <w:r w:rsidR="00AF4805" w:rsidRPr="00D0570E">
        <w:rPr>
          <w:rFonts w:ascii="Arial" w:hAnsi="Arial" w:cs="Arial"/>
          <w:bCs/>
          <w:sz w:val="24"/>
          <w:szCs w:val="24"/>
        </w:rPr>
        <w:t>Thermal Agents</w:t>
      </w:r>
      <w:r w:rsidR="00AF4805" w:rsidRPr="00D0570E">
        <w:rPr>
          <w:rFonts w:ascii="Arial" w:hAnsi="Arial" w:cs="Arial"/>
          <w:b/>
          <w:bCs/>
          <w:sz w:val="24"/>
          <w:szCs w:val="24"/>
        </w:rPr>
        <w:t xml:space="preserve"> </w:t>
      </w:r>
    </w:p>
    <w:p w:rsidR="00EE50A7" w:rsidRPr="00D0570E" w:rsidRDefault="00EE50A7" w:rsidP="00D0570E">
      <w:pPr>
        <w:ind w:left="720"/>
        <w:textAlignment w:val="baseline"/>
        <w:rPr>
          <w:rFonts w:ascii="Arial" w:hAnsi="Arial" w:cs="Arial"/>
          <w:b/>
          <w:bCs/>
          <w:sz w:val="24"/>
          <w:szCs w:val="24"/>
        </w:rPr>
      </w:pPr>
    </w:p>
    <w:p w:rsidR="00B4664D" w:rsidRPr="00D0570E" w:rsidRDefault="00651A42" w:rsidP="00D0570E">
      <w:pPr>
        <w:ind w:left="1080" w:hanging="720"/>
        <w:textAlignment w:val="baseline"/>
        <w:rPr>
          <w:rFonts w:ascii="Arial" w:hAnsi="Arial" w:cs="Arial"/>
          <w:b/>
          <w:i/>
          <w:sz w:val="24"/>
          <w:szCs w:val="24"/>
        </w:rPr>
      </w:pPr>
      <w:r w:rsidRPr="00D0570E">
        <w:rPr>
          <w:rFonts w:ascii="Arial" w:hAnsi="Arial" w:cs="Arial"/>
          <w:b/>
          <w:i/>
          <w:sz w:val="24"/>
          <w:szCs w:val="24"/>
        </w:rPr>
        <w:t>LUNCH</w:t>
      </w:r>
    </w:p>
    <w:p w:rsidR="00EE50A7" w:rsidRPr="00D0570E" w:rsidRDefault="00EE50A7" w:rsidP="00D0570E">
      <w:pPr>
        <w:ind w:left="360"/>
        <w:textAlignment w:val="baseline"/>
        <w:rPr>
          <w:rFonts w:ascii="Arial" w:hAnsi="Arial" w:cs="Arial"/>
          <w:b/>
          <w:bCs/>
          <w:i/>
          <w:sz w:val="24"/>
          <w:szCs w:val="24"/>
        </w:rPr>
      </w:pPr>
    </w:p>
    <w:p w:rsidR="00C93581" w:rsidRPr="00D0570E" w:rsidRDefault="00C93581" w:rsidP="00D0570E">
      <w:pPr>
        <w:ind w:left="720"/>
        <w:textAlignment w:val="baseline"/>
        <w:rPr>
          <w:rFonts w:ascii="Arial" w:hAnsi="Arial" w:cs="Arial"/>
          <w:b/>
          <w:bCs/>
          <w:sz w:val="24"/>
          <w:szCs w:val="24"/>
        </w:rPr>
      </w:pPr>
      <w:r w:rsidRPr="00D0570E">
        <w:rPr>
          <w:rFonts w:ascii="Arial" w:hAnsi="Arial" w:cs="Arial"/>
          <w:b/>
          <w:bCs/>
          <w:sz w:val="24"/>
          <w:szCs w:val="24"/>
        </w:rPr>
        <w:t>Deep Thermal Agent</w:t>
      </w:r>
      <w:r w:rsidR="003C454A" w:rsidRPr="00D0570E">
        <w:rPr>
          <w:rFonts w:ascii="Arial" w:hAnsi="Arial" w:cs="Arial"/>
          <w:b/>
          <w:bCs/>
          <w:sz w:val="24"/>
          <w:szCs w:val="24"/>
        </w:rPr>
        <w:t>s</w:t>
      </w:r>
    </w:p>
    <w:p w:rsidR="00651A42" w:rsidRPr="00D0570E" w:rsidRDefault="00651A42" w:rsidP="00D0570E">
      <w:pPr>
        <w:ind w:left="720"/>
        <w:textAlignment w:val="baseline"/>
        <w:rPr>
          <w:rFonts w:ascii="Arial" w:hAnsi="Arial" w:cs="Arial"/>
          <w:b/>
          <w:bCs/>
          <w:i/>
          <w:sz w:val="24"/>
          <w:szCs w:val="24"/>
        </w:rPr>
      </w:pPr>
    </w:p>
    <w:p w:rsidR="00651A42" w:rsidRPr="00D0570E" w:rsidRDefault="00EE03E2" w:rsidP="00D0570E">
      <w:pPr>
        <w:numPr>
          <w:ilvl w:val="0"/>
          <w:numId w:val="19"/>
        </w:numPr>
        <w:tabs>
          <w:tab w:val="clear" w:pos="1080"/>
          <w:tab w:val="left" w:pos="1530"/>
          <w:tab w:val="num" w:pos="1800"/>
        </w:tabs>
        <w:ind w:left="1800"/>
        <w:textAlignment w:val="baseline"/>
        <w:rPr>
          <w:rFonts w:ascii="Arial" w:hAnsi="Arial" w:cs="Arial"/>
          <w:bCs/>
          <w:sz w:val="24"/>
          <w:szCs w:val="24"/>
        </w:rPr>
      </w:pPr>
      <w:r w:rsidRPr="00D0570E">
        <w:rPr>
          <w:rFonts w:ascii="Arial" w:hAnsi="Arial" w:cs="Arial"/>
          <w:bCs/>
          <w:sz w:val="24"/>
          <w:szCs w:val="24"/>
        </w:rPr>
        <w:t>Ultrasound</w:t>
      </w:r>
    </w:p>
    <w:p w:rsidR="00651A42" w:rsidRPr="00D0570E" w:rsidRDefault="00651A42" w:rsidP="00D0570E">
      <w:pPr>
        <w:tabs>
          <w:tab w:val="num" w:pos="1440"/>
          <w:tab w:val="left" w:pos="1530"/>
        </w:tabs>
        <w:ind w:left="1440"/>
        <w:textAlignment w:val="baseline"/>
        <w:rPr>
          <w:rFonts w:ascii="Arial" w:hAnsi="Arial" w:cs="Arial"/>
          <w:sz w:val="24"/>
          <w:szCs w:val="24"/>
        </w:rPr>
      </w:pPr>
      <w:r w:rsidRPr="00D0570E">
        <w:rPr>
          <w:rFonts w:ascii="Arial" w:hAnsi="Arial" w:cs="Arial"/>
          <w:bCs/>
          <w:sz w:val="24"/>
          <w:szCs w:val="24"/>
        </w:rPr>
        <w:t>**L</w:t>
      </w:r>
      <w:r w:rsidRPr="00D0570E">
        <w:rPr>
          <w:rFonts w:ascii="Arial" w:hAnsi="Arial" w:cs="Arial"/>
          <w:sz w:val="24"/>
          <w:szCs w:val="24"/>
        </w:rPr>
        <w:t>aboratory:  Ultrasound</w:t>
      </w:r>
    </w:p>
    <w:p w:rsidR="00D0570E" w:rsidRPr="00D0570E" w:rsidRDefault="00EE03E2" w:rsidP="00D0570E">
      <w:pPr>
        <w:numPr>
          <w:ilvl w:val="0"/>
          <w:numId w:val="19"/>
        </w:numPr>
        <w:tabs>
          <w:tab w:val="clear" w:pos="1080"/>
          <w:tab w:val="left" w:pos="1530"/>
          <w:tab w:val="num" w:pos="1800"/>
        </w:tabs>
        <w:ind w:left="1800"/>
        <w:textAlignment w:val="baseline"/>
        <w:rPr>
          <w:rFonts w:ascii="Arial" w:hAnsi="Arial" w:cs="Arial"/>
          <w:sz w:val="24"/>
          <w:szCs w:val="24"/>
        </w:rPr>
      </w:pPr>
      <w:r w:rsidRPr="00D0570E">
        <w:rPr>
          <w:rFonts w:ascii="Arial" w:hAnsi="Arial" w:cs="Arial"/>
          <w:bCs/>
          <w:sz w:val="24"/>
          <w:szCs w:val="24"/>
        </w:rPr>
        <w:t>Case Studies in Small Groups followed by discussion</w:t>
      </w:r>
    </w:p>
    <w:p w:rsidR="00D0570E" w:rsidRPr="00D0570E" w:rsidRDefault="00B4664D" w:rsidP="00D0570E">
      <w:pPr>
        <w:numPr>
          <w:ilvl w:val="0"/>
          <w:numId w:val="19"/>
        </w:numPr>
        <w:tabs>
          <w:tab w:val="clear" w:pos="1080"/>
          <w:tab w:val="left" w:pos="1530"/>
          <w:tab w:val="num" w:pos="1800"/>
        </w:tabs>
        <w:ind w:left="1800"/>
        <w:textAlignment w:val="baseline"/>
        <w:rPr>
          <w:rFonts w:ascii="Arial" w:hAnsi="Arial" w:cs="Arial"/>
          <w:sz w:val="24"/>
          <w:szCs w:val="24"/>
        </w:rPr>
      </w:pPr>
      <w:r w:rsidRPr="00D0570E">
        <w:rPr>
          <w:rFonts w:ascii="Arial" w:hAnsi="Arial" w:cs="Arial"/>
          <w:bCs/>
          <w:sz w:val="24"/>
          <w:szCs w:val="24"/>
        </w:rPr>
        <w:t>Questions, Post-test</w:t>
      </w:r>
      <w:r w:rsidR="00E57B32" w:rsidRPr="00D0570E">
        <w:rPr>
          <w:rFonts w:ascii="Arial" w:hAnsi="Arial" w:cs="Arial"/>
          <w:bCs/>
          <w:sz w:val="24"/>
          <w:szCs w:val="24"/>
        </w:rPr>
        <w:t xml:space="preserve">, Turn in Course </w:t>
      </w:r>
    </w:p>
    <w:p w:rsidR="0071019C" w:rsidRPr="00D0570E" w:rsidRDefault="00FD5587" w:rsidP="00D0570E">
      <w:pPr>
        <w:tabs>
          <w:tab w:val="left" w:pos="1530"/>
        </w:tabs>
        <w:ind w:left="1080"/>
        <w:textAlignment w:val="baseline"/>
        <w:rPr>
          <w:rFonts w:ascii="Arial" w:hAnsi="Arial" w:cs="Arial"/>
          <w:sz w:val="24"/>
          <w:szCs w:val="24"/>
        </w:rPr>
      </w:pPr>
      <w:r>
        <w:rPr>
          <w:rFonts w:ascii="Arial" w:hAnsi="Arial" w:cs="Arial"/>
          <w:bCs/>
          <w:noProof/>
          <w:sz w:val="24"/>
          <w:szCs w:val="24"/>
        </w:rPr>
        <mc:AlternateContent>
          <mc:Choice Requires="wps">
            <w:drawing>
              <wp:anchor distT="0" distB="0" distL="114300" distR="114300" simplePos="0" relativeHeight="251658239" behindDoc="0" locked="0" layoutInCell="1" allowOverlap="1">
                <wp:simplePos x="0" y="0"/>
                <wp:positionH relativeFrom="column">
                  <wp:posOffset>3801745</wp:posOffset>
                </wp:positionH>
                <wp:positionV relativeFrom="paragraph">
                  <wp:posOffset>116840</wp:posOffset>
                </wp:positionV>
                <wp:extent cx="2130425" cy="838200"/>
                <wp:effectExtent l="19050" t="19050" r="34290" b="381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838200"/>
                        </a:xfrm>
                        <a:prstGeom prst="rect">
                          <a:avLst/>
                        </a:prstGeom>
                        <a:ln w="57150" cmpd="dbl">
                          <a:prstDash val="sysDash"/>
                          <a:headEnd/>
                          <a:tailEnd/>
                        </a:ln>
                      </wps:spPr>
                      <wps:style>
                        <a:lnRef idx="2">
                          <a:schemeClr val="accent2"/>
                        </a:lnRef>
                        <a:fillRef idx="1">
                          <a:schemeClr val="lt1"/>
                        </a:fillRef>
                        <a:effectRef idx="0">
                          <a:schemeClr val="accent2"/>
                        </a:effectRef>
                        <a:fontRef idx="minor">
                          <a:schemeClr val="dk1"/>
                        </a:fontRef>
                      </wps:style>
                      <wps:txbx>
                        <w:txbxContent>
                          <w:p w:rsidR="00D0570E" w:rsidRPr="00D0570E" w:rsidRDefault="00D0570E" w:rsidP="00D0570E">
                            <w:pPr>
                              <w:tabs>
                                <w:tab w:val="num" w:pos="270"/>
                                <w:tab w:val="left" w:pos="1530"/>
                              </w:tabs>
                              <w:spacing w:before="120"/>
                              <w:ind w:left="90"/>
                              <w:jc w:val="center"/>
                              <w:textAlignment w:val="baseline"/>
                              <w:rPr>
                                <w:rFonts w:ascii="Arial" w:hAnsi="Arial" w:cs="Arial"/>
                                <w:b/>
                                <w:sz w:val="32"/>
                                <w:szCs w:val="24"/>
                              </w:rPr>
                            </w:pPr>
                            <w:r w:rsidRPr="00D0570E">
                              <w:rPr>
                                <w:rFonts w:ascii="Arial" w:hAnsi="Arial" w:cs="Arial"/>
                                <w:b/>
                                <w:bCs/>
                                <w:sz w:val="32"/>
                                <w:szCs w:val="24"/>
                              </w:rPr>
                              <w:t>Register on-line at www.ilota.org</w:t>
                            </w:r>
                          </w:p>
                          <w:p w:rsidR="00D0570E" w:rsidRDefault="00D0570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299.35pt;margin-top:9.2pt;width:167.75pt;height:66pt;z-index:251658239;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r9YwIAAPQEAAAOAAAAZHJzL2Uyb0RvYy54bWysVNuO0zAQfUfiHyy/06Q3WqKmq6VlEdJy&#10;Ebt8wNRxmmgdj7HdJuXrGTtttgIkJMSL5cvMOXPm4tVN1yh2lNbVqHM+HqWcSS2wqPU+598e714t&#10;OXMedAEKtcz5STp+s375YtWaTE6wQlVIywhEu6w1Oa+8N1mSOFHJBtwIjdT0WKJtwNPR7pPCQkvo&#10;jUomafo6adEWxqKQztHttn/k64hfllL4z2XppGcq5xSbj6uN6y6syXoF2d6CqWpxDgP+IYoGak2k&#10;A9QWPLCDrX+Damph0WHpRwKbBMuyFjJqIDXj9Bc1DxUYGbVQcpwZ0uT+H6z4dPxiWV3kfJouONPQ&#10;UJEeZefZW+zYJOSnNS4jswdDhr6ja6pz1OrMPYonxzRuKtB7eWsttpWEguIbB8/kyrXHcQFk137E&#10;gmjg4DECdaVtQvIoHYzQqU6noTYhFEGXk/E0nU3mnAl6W06XVPxIAdnF21jn30tsWNjk3FLtIzoc&#10;750P0UB2MQlkSrM25/PFeE58ojGUgmKnokcw24Kr2BGobdzJhUPfKkHeO13EtvFQq35P0Eqf9QaJ&#10;Z7H+pGRP9VWWlOQgIxLE9pYbZXsGEEJqH5Mdkcg6uJW1UoPjOeVhLp4dle/zPNgGNxnbfnBM/844&#10;eERW1H5wbmqN9k8AxdPA3Ntf1PeaQ+F9t+tiZw1dtMPiRPW32I8hfRu0qdD+4KylEaRUfz+AlZyp&#10;D5p66M14NgszGw+z+WJCB3v9srt+AS0IKuees3678XHOgyZnbqnX7urYBiG2PpJzzDRasTvO30CY&#10;3etztHr+rNY/AQAA//8DAFBLAwQUAAYACAAAACEAMf77CeEAAAAKAQAADwAAAGRycy9kb3ducmV2&#10;LnhtbEyPwU7DMAyG70i8Q2QkbixldKwrTadpCKlcJm0MEDevMW1Fk1RNunVvP3OCo/1/+v05W46m&#10;FUfqfeOsgvtJBIJs6XRjKwX7t5e7BIQPaDW2zpKCM3lY5tdXGabaneyWjrtQCS6xPkUFdQhdKqUv&#10;azLoJ64jy9m36w0GHvtK6h5PXG5aOY2iR2mwsXyhxo7WNZU/u8Eo8MX7a7Eat9XH81fxWca4WQ/n&#10;jVK3N+PqCUSgMfzB8KvP6pCz08ENVnvRKpgtkjmjHCQxCAYWD/EUxIEXsygGmWfy/wv5BQAA//8D&#10;AFBLAQItABQABgAIAAAAIQC2gziS/gAAAOEBAAATAAAAAAAAAAAAAAAAAAAAAABbQ29udGVudF9U&#10;eXBlc10ueG1sUEsBAi0AFAAGAAgAAAAhADj9If/WAAAAlAEAAAsAAAAAAAAAAAAAAAAALwEAAF9y&#10;ZWxzLy5yZWxzUEsBAi0AFAAGAAgAAAAhABEmmv1jAgAA9AQAAA4AAAAAAAAAAAAAAAAALgIAAGRy&#10;cy9lMm9Eb2MueG1sUEsBAi0AFAAGAAgAAAAhADH++wnhAAAACgEAAA8AAAAAAAAAAAAAAAAAvQQA&#10;AGRycy9kb3ducmV2LnhtbFBLBQYAAAAABAAEAPMAAADLBQAAAAA=&#10;" fillcolor="white [3201]" strokecolor="#c0504d [3205]" strokeweight="4.5pt">
                <v:stroke dashstyle="3 1" linestyle="thinThin"/>
                <v:textbox style="mso-fit-shape-to-text:t">
                  <w:txbxContent>
                    <w:p w:rsidR="00D0570E" w:rsidRPr="00D0570E" w:rsidRDefault="00D0570E" w:rsidP="00D0570E">
                      <w:pPr>
                        <w:tabs>
                          <w:tab w:val="num" w:pos="270"/>
                          <w:tab w:val="left" w:pos="1530"/>
                        </w:tabs>
                        <w:spacing w:before="120"/>
                        <w:ind w:left="90"/>
                        <w:jc w:val="center"/>
                        <w:textAlignment w:val="baseline"/>
                        <w:rPr>
                          <w:rFonts w:ascii="Arial" w:hAnsi="Arial" w:cs="Arial"/>
                          <w:b/>
                          <w:sz w:val="32"/>
                          <w:szCs w:val="24"/>
                        </w:rPr>
                      </w:pPr>
                      <w:r w:rsidRPr="00D0570E">
                        <w:rPr>
                          <w:rFonts w:ascii="Arial" w:hAnsi="Arial" w:cs="Arial"/>
                          <w:b/>
                          <w:bCs/>
                          <w:sz w:val="32"/>
                          <w:szCs w:val="24"/>
                        </w:rPr>
                        <w:t>Register on-line at www.ilota.org</w:t>
                      </w:r>
                    </w:p>
                    <w:p w:rsidR="00D0570E" w:rsidRDefault="00D0570E"/>
                  </w:txbxContent>
                </v:textbox>
              </v:shape>
            </w:pict>
          </mc:Fallback>
        </mc:AlternateContent>
      </w:r>
      <w:r w:rsidR="00D0570E">
        <w:rPr>
          <w:rFonts w:ascii="Arial" w:hAnsi="Arial" w:cs="Arial"/>
          <w:bCs/>
          <w:sz w:val="24"/>
          <w:szCs w:val="24"/>
        </w:rPr>
        <w:tab/>
      </w:r>
      <w:r w:rsidR="00E57B32" w:rsidRPr="00D0570E">
        <w:rPr>
          <w:rFonts w:ascii="Arial" w:hAnsi="Arial" w:cs="Arial"/>
          <w:bCs/>
          <w:sz w:val="24"/>
          <w:szCs w:val="24"/>
        </w:rPr>
        <w:t>Evaluation</w:t>
      </w:r>
    </w:p>
    <w:sectPr w:rsidR="0071019C" w:rsidRPr="00D0570E" w:rsidSect="00370104">
      <w:headerReference w:type="default" r:id="rId9"/>
      <w:footerReference w:type="default" r:id="rId10"/>
      <w:pgSz w:w="12240" w:h="15840"/>
      <w:pgMar w:top="1008" w:right="1800" w:bottom="720" w:left="1800" w:header="720" w:footer="864" w:gutter="0"/>
      <w:pgBorders w:offsetFrom="page">
        <w:top w:val="single" w:sz="24" w:space="24" w:color="auto"/>
        <w:left w:val="single" w:sz="24" w:space="24" w:color="auto"/>
        <w:bottom w:val="single" w:sz="24" w:space="24" w:color="auto"/>
        <w:right w:val="single" w:sz="24" w:space="24" w:color="auto"/>
      </w:pgBorders>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DFA" w:rsidRDefault="00DB6DFA">
      <w:r>
        <w:separator/>
      </w:r>
    </w:p>
  </w:endnote>
  <w:endnote w:type="continuationSeparator" w:id="0">
    <w:p w:rsidR="00DB6DFA" w:rsidRDefault="00DB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E2" w:rsidRDefault="00EE03E2">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DFA" w:rsidRDefault="00DB6DFA">
      <w:r>
        <w:separator/>
      </w:r>
    </w:p>
  </w:footnote>
  <w:footnote w:type="continuationSeparator" w:id="0">
    <w:p w:rsidR="00DB6DFA" w:rsidRDefault="00DB6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E2" w:rsidRDefault="00EE03E2">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E0003C"/>
    <w:lvl w:ilvl="0">
      <w:numFmt w:val="bullet"/>
      <w:lvlText w:val="*"/>
      <w:lvlJc w:val="left"/>
    </w:lvl>
  </w:abstractNum>
  <w:abstractNum w:abstractNumId="1">
    <w:nsid w:val="00421F2A"/>
    <w:multiLevelType w:val="hybridMultilevel"/>
    <w:tmpl w:val="036EE360"/>
    <w:lvl w:ilvl="0" w:tplc="6396F44E">
      <w:start w:val="7"/>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0B72D55"/>
    <w:multiLevelType w:val="hybridMultilevel"/>
    <w:tmpl w:val="97EE0D4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E44C0A"/>
    <w:multiLevelType w:val="hybridMultilevel"/>
    <w:tmpl w:val="A4D4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F23491"/>
    <w:multiLevelType w:val="hybridMultilevel"/>
    <w:tmpl w:val="CF06B834"/>
    <w:lvl w:ilvl="0" w:tplc="3CBEA19E">
      <w:start w:val="1"/>
      <w:numFmt w:val="upperRoman"/>
      <w:lvlText w:val="%1."/>
      <w:lvlJc w:val="left"/>
      <w:pPr>
        <w:tabs>
          <w:tab w:val="num" w:pos="1080"/>
        </w:tabs>
        <w:ind w:left="1080" w:hanging="720"/>
      </w:pPr>
      <w:rPr>
        <w:rFonts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B30F7"/>
    <w:multiLevelType w:val="hybridMultilevel"/>
    <w:tmpl w:val="7E38C74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65A515A"/>
    <w:multiLevelType w:val="hybridMultilevel"/>
    <w:tmpl w:val="57EEA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603C0A"/>
    <w:multiLevelType w:val="hybridMultilevel"/>
    <w:tmpl w:val="1E8C2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EE5EAA"/>
    <w:multiLevelType w:val="hybridMultilevel"/>
    <w:tmpl w:val="A86A8AB4"/>
    <w:lvl w:ilvl="0" w:tplc="B35EB972">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1714C22"/>
    <w:multiLevelType w:val="hybridMultilevel"/>
    <w:tmpl w:val="8918E2AE"/>
    <w:lvl w:ilvl="0" w:tplc="2988C3C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82120CD"/>
    <w:multiLevelType w:val="hybridMultilevel"/>
    <w:tmpl w:val="46EE9F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51327E"/>
    <w:multiLevelType w:val="hybridMultilevel"/>
    <w:tmpl w:val="0EECD8C8"/>
    <w:lvl w:ilvl="0" w:tplc="29A6536E">
      <w:start w:val="6"/>
      <w:numFmt w:val="upperRoman"/>
      <w:lvlText w:val="%1."/>
      <w:lvlJc w:val="left"/>
      <w:pPr>
        <w:tabs>
          <w:tab w:val="num" w:pos="1080"/>
        </w:tabs>
        <w:ind w:left="1080" w:hanging="720"/>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9640C0E"/>
    <w:multiLevelType w:val="hybridMultilevel"/>
    <w:tmpl w:val="363E507A"/>
    <w:lvl w:ilvl="0" w:tplc="04090013">
      <w:start w:val="1"/>
      <w:numFmt w:val="upperRoman"/>
      <w:lvlText w:val="%1."/>
      <w:lvlJc w:val="righ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A006EC2"/>
    <w:multiLevelType w:val="hybridMultilevel"/>
    <w:tmpl w:val="C2F25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98361B"/>
    <w:multiLevelType w:val="hybridMultilevel"/>
    <w:tmpl w:val="AD787CC8"/>
    <w:lvl w:ilvl="0" w:tplc="7C2E8EE0">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5D73415F"/>
    <w:multiLevelType w:val="hybridMultilevel"/>
    <w:tmpl w:val="1B6A03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48229A"/>
    <w:multiLevelType w:val="hybridMultilevel"/>
    <w:tmpl w:val="88E087CE"/>
    <w:lvl w:ilvl="0" w:tplc="ED72C12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1FC2F6A"/>
    <w:multiLevelType w:val="hybridMultilevel"/>
    <w:tmpl w:val="656C7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7037B40"/>
    <w:multiLevelType w:val="hybridMultilevel"/>
    <w:tmpl w:val="35CA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8"/>
  </w:num>
  <w:num w:numId="3">
    <w:abstractNumId w:val="11"/>
  </w:num>
  <w:num w:numId="4">
    <w:abstractNumId w:val="1"/>
  </w:num>
  <w:num w:numId="5">
    <w:abstractNumId w:val="9"/>
  </w:num>
  <w:num w:numId="6">
    <w:abstractNumId w:val="12"/>
  </w:num>
  <w:num w:numId="7">
    <w:abstractNumId w:val="10"/>
  </w:num>
  <w:num w:numId="8">
    <w:abstractNumId w:val="7"/>
  </w:num>
  <w:num w:numId="9">
    <w:abstractNumId w:val="2"/>
  </w:num>
  <w:num w:numId="10">
    <w:abstractNumId w:val="15"/>
  </w:num>
  <w:num w:numId="11">
    <w:abstractNumId w:val="5"/>
  </w:num>
  <w:num w:numId="12">
    <w:abstractNumId w:val="18"/>
  </w:num>
  <w:num w:numId="13">
    <w:abstractNumId w:val="17"/>
  </w:num>
  <w:num w:numId="14">
    <w:abstractNumId w:val="3"/>
  </w:num>
  <w:num w:numId="15">
    <w:abstractNumId w:val="6"/>
  </w:num>
  <w:num w:numId="16">
    <w:abstractNumId w:val="16"/>
  </w:num>
  <w:num w:numId="17">
    <w:abstractNumId w:val="13"/>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6"/>
    <w:docVar w:name="FormatFile" w:val="wkthmNOT.fmt"/>
    <w:docVar w:name="StylePos" w:val="-1"/>
    <w:docVar w:name="StyleSet" w:val="0"/>
  </w:docVars>
  <w:rsids>
    <w:rsidRoot w:val="00EE03E2"/>
    <w:rsid w:val="00006CF8"/>
    <w:rsid w:val="001E33D2"/>
    <w:rsid w:val="00370104"/>
    <w:rsid w:val="003943CE"/>
    <w:rsid w:val="003C454A"/>
    <w:rsid w:val="003F2EE7"/>
    <w:rsid w:val="005220D3"/>
    <w:rsid w:val="00651A42"/>
    <w:rsid w:val="0066186D"/>
    <w:rsid w:val="00663F8E"/>
    <w:rsid w:val="0071019C"/>
    <w:rsid w:val="00726123"/>
    <w:rsid w:val="008B2CEB"/>
    <w:rsid w:val="00A863A5"/>
    <w:rsid w:val="00AF4805"/>
    <w:rsid w:val="00B30945"/>
    <w:rsid w:val="00B4664D"/>
    <w:rsid w:val="00B8076E"/>
    <w:rsid w:val="00BB04B6"/>
    <w:rsid w:val="00C57631"/>
    <w:rsid w:val="00C64117"/>
    <w:rsid w:val="00C666EA"/>
    <w:rsid w:val="00C93581"/>
    <w:rsid w:val="00D0570E"/>
    <w:rsid w:val="00D8028A"/>
    <w:rsid w:val="00DB6DFA"/>
    <w:rsid w:val="00E12860"/>
    <w:rsid w:val="00E57B32"/>
    <w:rsid w:val="00EE03E2"/>
    <w:rsid w:val="00EE50A7"/>
    <w:rsid w:val="00FD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860"/>
    <w:pPr>
      <w:tabs>
        <w:tab w:val="center" w:pos="4680"/>
        <w:tab w:val="right" w:pos="9360"/>
      </w:tabs>
    </w:pPr>
  </w:style>
  <w:style w:type="character" w:customStyle="1" w:styleId="HeaderChar">
    <w:name w:val="Header Char"/>
    <w:basedOn w:val="DefaultParagraphFont"/>
    <w:link w:val="Header"/>
    <w:uiPriority w:val="99"/>
    <w:locked/>
    <w:rsid w:val="00E12860"/>
    <w:rPr>
      <w:rFonts w:cs="Times New Roman"/>
      <w:kern w:val="28"/>
      <w:sz w:val="20"/>
      <w:szCs w:val="20"/>
    </w:rPr>
  </w:style>
  <w:style w:type="paragraph" w:styleId="Footer">
    <w:name w:val="footer"/>
    <w:basedOn w:val="Normal"/>
    <w:link w:val="FooterChar"/>
    <w:uiPriority w:val="99"/>
    <w:unhideWhenUsed/>
    <w:rsid w:val="00E12860"/>
    <w:pPr>
      <w:tabs>
        <w:tab w:val="center" w:pos="4680"/>
        <w:tab w:val="right" w:pos="9360"/>
      </w:tabs>
    </w:pPr>
  </w:style>
  <w:style w:type="character" w:customStyle="1" w:styleId="FooterChar">
    <w:name w:val="Footer Char"/>
    <w:basedOn w:val="DefaultParagraphFont"/>
    <w:link w:val="Footer"/>
    <w:uiPriority w:val="99"/>
    <w:locked/>
    <w:rsid w:val="00E12860"/>
    <w:rPr>
      <w:rFonts w:cs="Times New Roman"/>
      <w:kern w:val="28"/>
      <w:sz w:val="20"/>
      <w:szCs w:val="20"/>
    </w:rPr>
  </w:style>
  <w:style w:type="paragraph" w:styleId="BalloonText">
    <w:name w:val="Balloon Text"/>
    <w:basedOn w:val="Normal"/>
    <w:link w:val="BalloonTextChar"/>
    <w:uiPriority w:val="99"/>
    <w:semiHidden/>
    <w:unhideWhenUsed/>
    <w:rsid w:val="00D0570E"/>
    <w:rPr>
      <w:rFonts w:ascii="Tahoma" w:hAnsi="Tahoma" w:cs="Tahoma"/>
      <w:sz w:val="16"/>
      <w:szCs w:val="16"/>
    </w:rPr>
  </w:style>
  <w:style w:type="character" w:customStyle="1" w:styleId="BalloonTextChar">
    <w:name w:val="Balloon Text Char"/>
    <w:basedOn w:val="DefaultParagraphFont"/>
    <w:link w:val="BalloonText"/>
    <w:uiPriority w:val="99"/>
    <w:semiHidden/>
    <w:rsid w:val="00D0570E"/>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860"/>
    <w:pPr>
      <w:tabs>
        <w:tab w:val="center" w:pos="4680"/>
        <w:tab w:val="right" w:pos="9360"/>
      </w:tabs>
    </w:pPr>
  </w:style>
  <w:style w:type="character" w:customStyle="1" w:styleId="HeaderChar">
    <w:name w:val="Header Char"/>
    <w:basedOn w:val="DefaultParagraphFont"/>
    <w:link w:val="Header"/>
    <w:uiPriority w:val="99"/>
    <w:locked/>
    <w:rsid w:val="00E12860"/>
    <w:rPr>
      <w:rFonts w:cs="Times New Roman"/>
      <w:kern w:val="28"/>
      <w:sz w:val="20"/>
      <w:szCs w:val="20"/>
    </w:rPr>
  </w:style>
  <w:style w:type="paragraph" w:styleId="Footer">
    <w:name w:val="footer"/>
    <w:basedOn w:val="Normal"/>
    <w:link w:val="FooterChar"/>
    <w:uiPriority w:val="99"/>
    <w:unhideWhenUsed/>
    <w:rsid w:val="00E12860"/>
    <w:pPr>
      <w:tabs>
        <w:tab w:val="center" w:pos="4680"/>
        <w:tab w:val="right" w:pos="9360"/>
      </w:tabs>
    </w:pPr>
  </w:style>
  <w:style w:type="character" w:customStyle="1" w:styleId="FooterChar">
    <w:name w:val="Footer Char"/>
    <w:basedOn w:val="DefaultParagraphFont"/>
    <w:link w:val="Footer"/>
    <w:uiPriority w:val="99"/>
    <w:locked/>
    <w:rsid w:val="00E12860"/>
    <w:rPr>
      <w:rFonts w:cs="Times New Roman"/>
      <w:kern w:val="28"/>
      <w:sz w:val="20"/>
      <w:szCs w:val="20"/>
    </w:rPr>
  </w:style>
  <w:style w:type="paragraph" w:styleId="BalloonText">
    <w:name w:val="Balloon Text"/>
    <w:basedOn w:val="Normal"/>
    <w:link w:val="BalloonTextChar"/>
    <w:uiPriority w:val="99"/>
    <w:semiHidden/>
    <w:unhideWhenUsed/>
    <w:rsid w:val="00D0570E"/>
    <w:rPr>
      <w:rFonts w:ascii="Tahoma" w:hAnsi="Tahoma" w:cs="Tahoma"/>
      <w:sz w:val="16"/>
      <w:szCs w:val="16"/>
    </w:rPr>
  </w:style>
  <w:style w:type="character" w:customStyle="1" w:styleId="BalloonTextChar">
    <w:name w:val="Balloon Text Char"/>
    <w:basedOn w:val="DefaultParagraphFont"/>
    <w:link w:val="BalloonText"/>
    <w:uiPriority w:val="99"/>
    <w:semiHidden/>
    <w:rsid w:val="00D0570E"/>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PHYSICAL AGENT MODALITIES FOR THE UPPER EXTREMITY</vt:lpstr>
    </vt:vector>
  </TitlesOfParts>
  <Company>Midwestern University</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AGENT MODALITIES FOR THE UPPER EXTREMITY</dc:title>
  <dc:creator>dlingl</dc:creator>
  <cp:lastModifiedBy>Jenny</cp:lastModifiedBy>
  <cp:revision>2</cp:revision>
  <dcterms:created xsi:type="dcterms:W3CDTF">2013-12-23T16:49:00Z</dcterms:created>
  <dcterms:modified xsi:type="dcterms:W3CDTF">2013-12-23T16:49:00Z</dcterms:modified>
</cp:coreProperties>
</file>